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D3" w:rsidRDefault="00573C30" w:rsidP="00797D2B">
      <w:pPr>
        <w:jc w:val="center"/>
        <w:rPr>
          <w:rFonts w:ascii="Times New Roman" w:hAnsi="Times New Roman" w:cs="Times New Roman"/>
          <w:b/>
          <w:sz w:val="28"/>
          <w:szCs w:val="28"/>
        </w:rPr>
      </w:pPr>
      <w:r w:rsidRPr="00573C30">
        <w:rPr>
          <w:rFonts w:ascii="Times New Roman" w:hAnsi="Times New Roman" w:cs="Times New Roman"/>
          <w:b/>
          <w:sz w:val="28"/>
          <w:szCs w:val="28"/>
        </w:rPr>
        <w:t xml:space="preserve">Мониторинг личностного развития </w:t>
      </w:r>
      <w:proofErr w:type="gramStart"/>
      <w:r w:rsidRPr="00573C30">
        <w:rPr>
          <w:rFonts w:ascii="Times New Roman" w:hAnsi="Times New Roman" w:cs="Times New Roman"/>
          <w:b/>
          <w:sz w:val="28"/>
          <w:szCs w:val="28"/>
        </w:rPr>
        <w:t>обучающихся</w:t>
      </w:r>
      <w:proofErr w:type="gramEnd"/>
      <w:r w:rsidRPr="00573C30">
        <w:rPr>
          <w:rFonts w:ascii="Times New Roman" w:hAnsi="Times New Roman" w:cs="Times New Roman"/>
          <w:b/>
          <w:sz w:val="28"/>
          <w:szCs w:val="28"/>
        </w:rPr>
        <w:t xml:space="preserve"> ЦВР</w:t>
      </w:r>
      <w:r w:rsidR="00C407F7">
        <w:rPr>
          <w:rFonts w:ascii="Times New Roman" w:hAnsi="Times New Roman" w:cs="Times New Roman"/>
          <w:b/>
          <w:sz w:val="28"/>
          <w:szCs w:val="28"/>
        </w:rPr>
        <w:t xml:space="preserve"> как</w:t>
      </w:r>
      <w:r w:rsidR="00797D2B">
        <w:rPr>
          <w:rFonts w:ascii="Times New Roman" w:hAnsi="Times New Roman" w:cs="Times New Roman"/>
          <w:b/>
          <w:sz w:val="28"/>
          <w:szCs w:val="28"/>
        </w:rPr>
        <w:t xml:space="preserve"> главного показателя качества дополнительного образования</w:t>
      </w:r>
    </w:p>
    <w:p w:rsidR="00E73F00" w:rsidRDefault="00E73F00" w:rsidP="00E73F00">
      <w:pPr>
        <w:spacing w:after="0" w:line="240" w:lineRule="auto"/>
        <w:ind w:left="2124" w:firstLine="708"/>
        <w:jc w:val="right"/>
        <w:rPr>
          <w:rFonts w:ascii="Times New Roman" w:hAnsi="Times New Roman" w:cs="Times New Roman"/>
          <w:i/>
          <w:sz w:val="28"/>
          <w:szCs w:val="28"/>
          <w:u w:val="single"/>
        </w:rPr>
      </w:pPr>
      <w:r w:rsidRPr="00E73F00">
        <w:rPr>
          <w:rFonts w:ascii="Times New Roman" w:hAnsi="Times New Roman" w:cs="Times New Roman"/>
          <w:i/>
          <w:sz w:val="28"/>
          <w:szCs w:val="28"/>
          <w:u w:val="single"/>
        </w:rPr>
        <w:t>А.Е. Вахрамеева – заведующая отделом художественно-эстетического творчества</w:t>
      </w:r>
    </w:p>
    <w:p w:rsidR="00E73F00" w:rsidRPr="00E73F00" w:rsidRDefault="00E73F00" w:rsidP="00E73F00">
      <w:pPr>
        <w:spacing w:after="0" w:line="240" w:lineRule="auto"/>
        <w:ind w:left="2124" w:firstLine="708"/>
        <w:jc w:val="right"/>
        <w:rPr>
          <w:i/>
          <w:u w:val="single"/>
        </w:rPr>
      </w:pPr>
      <w:bookmarkStart w:id="0" w:name="_GoBack"/>
      <w:bookmarkEnd w:id="0"/>
    </w:p>
    <w:p w:rsidR="00EB3FD3" w:rsidRDefault="00FC68B5" w:rsidP="00C407F7">
      <w:pPr>
        <w:spacing w:after="0" w:line="240" w:lineRule="auto"/>
        <w:ind w:firstLine="708"/>
        <w:jc w:val="both"/>
        <w:rPr>
          <w:rFonts w:ascii="Times New Roman" w:hAnsi="Times New Roman" w:cs="Times New Roman"/>
          <w:sz w:val="28"/>
          <w:szCs w:val="28"/>
        </w:rPr>
      </w:pPr>
      <w:r w:rsidRPr="00FC68B5">
        <w:rPr>
          <w:rFonts w:ascii="Times New Roman" w:hAnsi="Times New Roman" w:cs="Times New Roman"/>
          <w:sz w:val="28"/>
          <w:szCs w:val="28"/>
        </w:rPr>
        <w:t xml:space="preserve">В мониторинговых исследованиях личностного развития </w:t>
      </w:r>
      <w:r w:rsidR="00573C30">
        <w:rPr>
          <w:rFonts w:ascii="Times New Roman" w:hAnsi="Times New Roman" w:cs="Times New Roman"/>
          <w:sz w:val="28"/>
          <w:szCs w:val="28"/>
        </w:rPr>
        <w:t xml:space="preserve">ребёнка </w:t>
      </w:r>
      <w:r w:rsidRPr="00FC68B5">
        <w:rPr>
          <w:rFonts w:ascii="Times New Roman" w:hAnsi="Times New Roman" w:cs="Times New Roman"/>
          <w:sz w:val="28"/>
          <w:szCs w:val="28"/>
        </w:rPr>
        <w:t>нами используются методы социально-педагогической диагностики (социологические опросы</w:t>
      </w:r>
      <w:r w:rsidR="00573C30">
        <w:rPr>
          <w:rFonts w:ascii="Times New Roman" w:hAnsi="Times New Roman" w:cs="Times New Roman"/>
          <w:sz w:val="28"/>
          <w:szCs w:val="28"/>
        </w:rPr>
        <w:t>, анкетирование, психологическое тестирование</w:t>
      </w:r>
      <w:r w:rsidRPr="00FC68B5">
        <w:rPr>
          <w:rFonts w:ascii="Times New Roman" w:hAnsi="Times New Roman" w:cs="Times New Roman"/>
          <w:sz w:val="28"/>
          <w:szCs w:val="28"/>
        </w:rPr>
        <w:t>)</w:t>
      </w:r>
      <w:r w:rsidR="00573C30">
        <w:rPr>
          <w:rFonts w:ascii="Times New Roman" w:hAnsi="Times New Roman" w:cs="Times New Roman"/>
          <w:sz w:val="28"/>
          <w:szCs w:val="28"/>
        </w:rPr>
        <w:t>.</w:t>
      </w:r>
    </w:p>
    <w:p w:rsidR="00C407F7" w:rsidRPr="00C407F7" w:rsidRDefault="00C407F7" w:rsidP="00C407F7">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b/>
          <w:bCs/>
          <w:sz w:val="28"/>
          <w:szCs w:val="28"/>
          <w:u w:val="single"/>
        </w:rPr>
        <w:t>Личностное развитие ребёнка</w:t>
      </w:r>
      <w:r w:rsidRPr="00C407F7">
        <w:rPr>
          <w:rFonts w:ascii="Times New Roman" w:eastAsia="Times New Roman" w:hAnsi="Times New Roman" w:cs="Times New Roman"/>
          <w:sz w:val="28"/>
          <w:szCs w:val="28"/>
        </w:rPr>
        <w:t xml:space="preserve"> — главный показатель эф</w:t>
      </w:r>
      <w:r w:rsidRPr="004F4506">
        <w:rPr>
          <w:rFonts w:ascii="Times New Roman" w:eastAsia="Times New Roman" w:hAnsi="Times New Roman" w:cs="Times New Roman"/>
          <w:sz w:val="28"/>
          <w:szCs w:val="28"/>
        </w:rPr>
        <w:t xml:space="preserve">фективности процесса воспитания, образования. </w:t>
      </w:r>
      <w:r w:rsidRPr="00C407F7">
        <w:rPr>
          <w:rFonts w:ascii="Times New Roman" w:eastAsia="Times New Roman" w:hAnsi="Times New Roman" w:cs="Times New Roman"/>
          <w:sz w:val="28"/>
          <w:szCs w:val="28"/>
        </w:rPr>
        <w:t xml:space="preserve"> В каком направлении происходит личностное развитие ребёнка? На какие ценности он ориентируется? Какие отношения к окружающему миру, к другим людям, к самому себе складываются у него в процессе воспитания? </w:t>
      </w:r>
      <w:proofErr w:type="gramStart"/>
      <w:r w:rsidRPr="00C407F7">
        <w:rPr>
          <w:rFonts w:ascii="Times New Roman" w:eastAsia="Times New Roman" w:hAnsi="Times New Roman" w:cs="Times New Roman"/>
          <w:sz w:val="28"/>
          <w:szCs w:val="28"/>
        </w:rPr>
        <w:t>Позитивные изменения, происходящие в личности обучающегося, можно охарактеризовать таким интегральным понятием, как личностный рост.</w:t>
      </w:r>
      <w:proofErr w:type="gramEnd"/>
    </w:p>
    <w:p w:rsidR="00C407F7" w:rsidRPr="00C407F7" w:rsidRDefault="00C407F7" w:rsidP="00C407F7">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Личностный рост (в отличие, скажем, личностного регресса) выражается в развитии гуманистических ценностных отношений человека к миру, к людям и самому себе.</w:t>
      </w:r>
    </w:p>
    <w:p w:rsidR="00C407F7" w:rsidRPr="00C407F7" w:rsidRDefault="00C407F7" w:rsidP="00C407F7">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Что же такое личностный рост? Личность — это человек, свободно и ответственно определяющий своё отношение к миру, к людям, к самому себе. Такие отношения могут быть ценностными (позитивными), </w:t>
      </w:r>
      <w:proofErr w:type="spellStart"/>
      <w:r w:rsidRPr="00C407F7">
        <w:rPr>
          <w:rFonts w:ascii="Times New Roman" w:eastAsia="Times New Roman" w:hAnsi="Times New Roman" w:cs="Times New Roman"/>
          <w:sz w:val="28"/>
          <w:szCs w:val="28"/>
        </w:rPr>
        <w:t>неценностными</w:t>
      </w:r>
      <w:proofErr w:type="spellEnd"/>
      <w:r w:rsidRPr="00C407F7">
        <w:rPr>
          <w:rFonts w:ascii="Times New Roman" w:eastAsia="Times New Roman" w:hAnsi="Times New Roman" w:cs="Times New Roman"/>
          <w:sz w:val="28"/>
          <w:szCs w:val="28"/>
        </w:rPr>
        <w:t xml:space="preserve"> (равнодушными) и </w:t>
      </w:r>
      <w:proofErr w:type="spellStart"/>
      <w:r w:rsidRPr="00C407F7">
        <w:rPr>
          <w:rFonts w:ascii="Times New Roman" w:eastAsia="Times New Roman" w:hAnsi="Times New Roman" w:cs="Times New Roman"/>
          <w:sz w:val="28"/>
          <w:szCs w:val="28"/>
        </w:rPr>
        <w:t>антиценностными</w:t>
      </w:r>
      <w:proofErr w:type="spellEnd"/>
      <w:r w:rsidRPr="00C407F7">
        <w:rPr>
          <w:rFonts w:ascii="Times New Roman" w:eastAsia="Times New Roman" w:hAnsi="Times New Roman" w:cs="Times New Roman"/>
          <w:sz w:val="28"/>
          <w:szCs w:val="28"/>
        </w:rPr>
        <w:t xml:space="preserve"> (негативными). Поэтому личность не стоит рассматривать только с положительным знаком. То же можно сказать и о развитии личности — оно может быть прогрессивным, а может быть и регрессивным. Также и воспитание нельзя понимать только в контексте позитивного влияния на ребёнка. Известно, что оно может быть ориентирующим ребёнка как на позитивные, так и на негативные ценности.</w:t>
      </w:r>
    </w:p>
    <w:p w:rsidR="00C407F7" w:rsidRPr="00C407F7" w:rsidRDefault="00C407F7" w:rsidP="00606A66">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Однако статус воспитания как социально ценной деятельности человека и необходимость общественной оценки целей и результатов этой деятельности требует введения понятия, определяющего именно позитивную направленность развития личности. Таким понятием и может стать «личностный рост». Как нам представляется, личностный рост есть развитие ценностного отношения личности к тем объектам действительности, которые признаны ценностью в рамках той цивилизации, с которой отождествляет себя сама личность. Отношение же к данным объектам как к </w:t>
      </w:r>
      <w:proofErr w:type="spellStart"/>
      <w:r w:rsidRPr="00C407F7">
        <w:rPr>
          <w:rFonts w:ascii="Times New Roman" w:eastAsia="Times New Roman" w:hAnsi="Times New Roman" w:cs="Times New Roman"/>
          <w:sz w:val="28"/>
          <w:szCs w:val="28"/>
        </w:rPr>
        <w:t>антиценностям</w:t>
      </w:r>
      <w:proofErr w:type="spellEnd"/>
      <w:r w:rsidRPr="00C407F7">
        <w:rPr>
          <w:rFonts w:ascii="Times New Roman" w:eastAsia="Times New Roman" w:hAnsi="Times New Roman" w:cs="Times New Roman"/>
          <w:sz w:val="28"/>
          <w:szCs w:val="28"/>
        </w:rPr>
        <w:t xml:space="preserve"> будет свидетельствовать о регрессивном развитии личности.</w:t>
      </w:r>
    </w:p>
    <w:p w:rsidR="00C407F7" w:rsidRPr="00C407F7" w:rsidRDefault="00C407F7" w:rsidP="00606A66">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Приоритетными нами признаются гуманистические ценности. Таким образом, </w:t>
      </w:r>
      <w:r w:rsidRPr="00C407F7">
        <w:rPr>
          <w:rFonts w:ascii="Times New Roman" w:eastAsia="Times New Roman" w:hAnsi="Times New Roman" w:cs="Times New Roman"/>
          <w:i/>
          <w:sz w:val="28"/>
          <w:szCs w:val="28"/>
        </w:rPr>
        <w:t>личностный рост целесообразно рассматривать как развитие гуманистических ценностных отношений личности к миру, к людям, к самому</w:t>
      </w:r>
      <w:r w:rsidRPr="00C407F7">
        <w:rPr>
          <w:rFonts w:ascii="Times New Roman" w:eastAsia="Times New Roman" w:hAnsi="Times New Roman" w:cs="Times New Roman"/>
          <w:sz w:val="28"/>
          <w:szCs w:val="28"/>
        </w:rPr>
        <w:t xml:space="preserve"> себе.</w:t>
      </w:r>
    </w:p>
    <w:p w:rsidR="00C407F7" w:rsidRPr="00C407F7" w:rsidRDefault="00C407F7" w:rsidP="00302BDF">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Какие же именно объекты окружающей нас действительности признаны ценностями в нашем обществе? Иными словами, развитие каких именно ценностных отношений будет свидетельствовать о личностном росте ребёнка?</w:t>
      </w:r>
    </w:p>
    <w:p w:rsidR="00C407F7" w:rsidRPr="00C407F7" w:rsidRDefault="00C407F7" w:rsidP="00302BDF">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lastRenderedPageBreak/>
        <w:t xml:space="preserve">Здесь мы опирались на мнение </w:t>
      </w:r>
      <w:proofErr w:type="spellStart"/>
      <w:r w:rsidRPr="00C407F7">
        <w:rPr>
          <w:rFonts w:ascii="Times New Roman" w:eastAsia="Times New Roman" w:hAnsi="Times New Roman" w:cs="Times New Roman"/>
          <w:sz w:val="28"/>
          <w:szCs w:val="28"/>
        </w:rPr>
        <w:t>В.А.Караковского</w:t>
      </w:r>
      <w:proofErr w:type="spellEnd"/>
      <w:r w:rsidRPr="00C407F7">
        <w:rPr>
          <w:rFonts w:ascii="Times New Roman" w:eastAsia="Times New Roman" w:hAnsi="Times New Roman" w:cs="Times New Roman"/>
          <w:sz w:val="28"/>
          <w:szCs w:val="28"/>
        </w:rPr>
        <w:t>, считающего, что в современном обществе ценностями могут быть признаны такие феномены, как Человек, Семья, Отечество, Земля, Мир, Знания, Труд, Культура. Данный ряд привлёк нас тем, что здесь выделены именно объекты ценностного отношения, которые можно «схватить», объективировать в действительности, в отличие, скажем от таких феноменов, как Добро, Истина, Красота, которые к тому же многими людьми понимаются по-разному.</w:t>
      </w:r>
    </w:p>
    <w:p w:rsidR="00C407F7" w:rsidRPr="00C407F7" w:rsidRDefault="00C407F7" w:rsidP="00302BDF">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Поскольку речь идёт о гуманистических ценностях, следует обратить большее внимание на основополагающую ценность гуманизма — ценность Человека. Она может проявляться в двух ипостасях: как ценность другого человека и как ценность своего собственного Я. Развитие ценностного отношения ребёнка именно к этим феноменам и будет свидетельствовать о его личностном росте.</w:t>
      </w:r>
    </w:p>
    <w:p w:rsidR="00C407F7" w:rsidRPr="00C407F7" w:rsidRDefault="00C407F7" w:rsidP="00302BDF">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Представим это в виде таблицы, где для большей наглядности и лучшего понимания нашей идеи «личностного роста - личностного регресса противопоставим друг другу показатели ценностного отношения личности к тем или иным ценностям-объектам.</w:t>
      </w:r>
    </w:p>
    <w:p w:rsidR="00C407F7" w:rsidRPr="00C407F7" w:rsidRDefault="00C407F7" w:rsidP="00302BDF">
      <w:pPr>
        <w:spacing w:before="240" w:line="240" w:lineRule="auto"/>
        <w:jc w:val="center"/>
        <w:rPr>
          <w:rFonts w:ascii="Times New Roman" w:eastAsia="Times New Roman" w:hAnsi="Times New Roman" w:cs="Times New Roman"/>
          <w:b/>
          <w:sz w:val="28"/>
          <w:szCs w:val="28"/>
        </w:rPr>
      </w:pPr>
      <w:r w:rsidRPr="00C407F7">
        <w:rPr>
          <w:rFonts w:ascii="Times New Roman" w:eastAsia="Times New Roman" w:hAnsi="Times New Roman" w:cs="Times New Roman"/>
          <w:b/>
          <w:sz w:val="28"/>
          <w:szCs w:val="28"/>
        </w:rPr>
        <w:t>Отношение к миру</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58"/>
        <w:gridCol w:w="4111"/>
        <w:gridCol w:w="3719"/>
      </w:tblGrid>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Объекты</w:t>
            </w:r>
          </w:p>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отношения</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В чём выражается ценностное отношение личности к данным объектам (показатели личностного роста)</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В чём выражается </w:t>
            </w:r>
            <w:proofErr w:type="spellStart"/>
            <w:r w:rsidRPr="00C407F7">
              <w:rPr>
                <w:rFonts w:ascii="Times New Roman" w:eastAsia="Times New Roman" w:hAnsi="Times New Roman" w:cs="Times New Roman"/>
                <w:sz w:val="28"/>
                <w:szCs w:val="28"/>
              </w:rPr>
              <w:t>антиценностное</w:t>
            </w:r>
            <w:proofErr w:type="spellEnd"/>
            <w:r w:rsidRPr="00C407F7">
              <w:rPr>
                <w:rFonts w:ascii="Times New Roman" w:eastAsia="Times New Roman" w:hAnsi="Times New Roman" w:cs="Times New Roman"/>
                <w:sz w:val="28"/>
                <w:szCs w:val="28"/>
              </w:rPr>
              <w:t xml:space="preserve"> отношение личности к данным объектам (показатели личностного регресса)</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Семья</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уважение семейных традиций, гордость за свой род, свою фамилию</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социальная беспочвенность, игнорирование ответственности за продолжение жизни</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Отечество</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гражданственность, патриотизм</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proofErr w:type="spellStart"/>
            <w:r w:rsidRPr="00C407F7">
              <w:rPr>
                <w:rFonts w:ascii="Times New Roman" w:eastAsia="Times New Roman" w:hAnsi="Times New Roman" w:cs="Times New Roman"/>
                <w:sz w:val="28"/>
                <w:szCs w:val="28"/>
              </w:rPr>
              <w:t>обывательство</w:t>
            </w:r>
            <w:proofErr w:type="spellEnd"/>
            <w:r w:rsidRPr="00C407F7">
              <w:rPr>
                <w:rFonts w:ascii="Times New Roman" w:eastAsia="Times New Roman" w:hAnsi="Times New Roman" w:cs="Times New Roman"/>
                <w:sz w:val="28"/>
                <w:szCs w:val="28"/>
              </w:rPr>
              <w:t xml:space="preserve"> и социальное иждивенчество</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Земля</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любовь к природе, бережное отношение к её богатствам</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потребительское отношение к природе и её богатствам</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Мир</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миротворчество и непринятие насилия, пацифизм</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милитаризм</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Труд</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трудолюбие, стремление к творчеству</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лень</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Культура</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интеллигентность</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бескультурье, </w:t>
            </w:r>
            <w:proofErr w:type="gramStart"/>
            <w:r w:rsidRPr="00C407F7">
              <w:rPr>
                <w:rFonts w:ascii="Times New Roman" w:eastAsia="Times New Roman" w:hAnsi="Times New Roman" w:cs="Times New Roman"/>
                <w:sz w:val="28"/>
                <w:szCs w:val="28"/>
              </w:rPr>
              <w:t>хамство</w:t>
            </w:r>
            <w:proofErr w:type="gramEnd"/>
            <w:r w:rsidRPr="00C407F7">
              <w:rPr>
                <w:rFonts w:ascii="Times New Roman" w:eastAsia="Times New Roman" w:hAnsi="Times New Roman" w:cs="Times New Roman"/>
                <w:sz w:val="28"/>
                <w:szCs w:val="28"/>
              </w:rPr>
              <w:t xml:space="preserve"> и вандализм</w:t>
            </w:r>
          </w:p>
        </w:tc>
      </w:tr>
      <w:tr w:rsidR="00C407F7" w:rsidRPr="00C407F7" w:rsidTr="00C407F7">
        <w:trPr>
          <w:tblCellSpacing w:w="0" w:type="dxa"/>
          <w:jc w:val="center"/>
        </w:trPr>
        <w:tc>
          <w:tcPr>
            <w:tcW w:w="10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Знания</w:t>
            </w:r>
          </w:p>
        </w:tc>
        <w:tc>
          <w:tcPr>
            <w:tcW w:w="21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любознательность</w:t>
            </w:r>
          </w:p>
        </w:tc>
        <w:tc>
          <w:tcPr>
            <w:tcW w:w="19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302BDF">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невежество</w:t>
            </w:r>
          </w:p>
        </w:tc>
      </w:tr>
    </w:tbl>
    <w:p w:rsidR="00C407F7" w:rsidRPr="00C407F7" w:rsidRDefault="00C407F7" w:rsidP="00302BDF">
      <w:pPr>
        <w:spacing w:after="0" w:line="240" w:lineRule="auto"/>
        <w:jc w:val="both"/>
        <w:rPr>
          <w:rFonts w:ascii="Times New Roman" w:eastAsia="Times New Roman" w:hAnsi="Times New Roman" w:cs="Times New Roman"/>
          <w:sz w:val="28"/>
          <w:szCs w:val="28"/>
        </w:rPr>
      </w:pPr>
    </w:p>
    <w:p w:rsidR="00C407F7" w:rsidRPr="00C407F7" w:rsidRDefault="00C407F7" w:rsidP="00E17AA7">
      <w:pPr>
        <w:spacing w:before="240" w:line="240" w:lineRule="auto"/>
        <w:jc w:val="center"/>
        <w:rPr>
          <w:rFonts w:ascii="Times New Roman" w:eastAsia="Times New Roman" w:hAnsi="Times New Roman" w:cs="Times New Roman"/>
          <w:b/>
          <w:sz w:val="28"/>
          <w:szCs w:val="28"/>
        </w:rPr>
      </w:pPr>
      <w:r w:rsidRPr="00C407F7">
        <w:rPr>
          <w:rFonts w:ascii="Times New Roman" w:eastAsia="Times New Roman" w:hAnsi="Times New Roman" w:cs="Times New Roman"/>
          <w:b/>
          <w:sz w:val="28"/>
          <w:szCs w:val="28"/>
        </w:rPr>
        <w:lastRenderedPageBreak/>
        <w:t>Отношение к другим людям</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622"/>
        <w:gridCol w:w="3034"/>
        <w:gridCol w:w="3132"/>
      </w:tblGrid>
      <w:tr w:rsidR="00C407F7" w:rsidRPr="00C407F7" w:rsidTr="00C407F7">
        <w:trPr>
          <w:tblCellSpacing w:w="0" w:type="dxa"/>
          <w:jc w:val="center"/>
        </w:trPr>
        <w:tc>
          <w:tcPr>
            <w:tcW w:w="18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Человек как таковой</w:t>
            </w:r>
          </w:p>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(такой же, ка Я сам)</w:t>
            </w:r>
          </w:p>
        </w:tc>
        <w:tc>
          <w:tcPr>
            <w:tcW w:w="15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гуманность</w:t>
            </w:r>
          </w:p>
        </w:tc>
        <w:tc>
          <w:tcPr>
            <w:tcW w:w="16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жестокость</w:t>
            </w:r>
          </w:p>
        </w:tc>
      </w:tr>
      <w:tr w:rsidR="00C407F7" w:rsidRPr="00C407F7" w:rsidTr="00C407F7">
        <w:trPr>
          <w:tblCellSpacing w:w="0" w:type="dxa"/>
          <w:jc w:val="center"/>
        </w:trPr>
        <w:tc>
          <w:tcPr>
            <w:tcW w:w="18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Человек, как</w:t>
            </w:r>
            <w:proofErr w:type="gramStart"/>
            <w:r w:rsidRPr="00C407F7">
              <w:rPr>
                <w:rFonts w:ascii="Times New Roman" w:eastAsia="Times New Roman" w:hAnsi="Times New Roman" w:cs="Times New Roman"/>
                <w:sz w:val="28"/>
                <w:szCs w:val="28"/>
              </w:rPr>
              <w:t xml:space="preserve"> Д</w:t>
            </w:r>
            <w:proofErr w:type="gramEnd"/>
            <w:r w:rsidRPr="00C407F7">
              <w:rPr>
                <w:rFonts w:ascii="Times New Roman" w:eastAsia="Times New Roman" w:hAnsi="Times New Roman" w:cs="Times New Roman"/>
                <w:sz w:val="28"/>
                <w:szCs w:val="28"/>
              </w:rPr>
              <w:t>ругой, как</w:t>
            </w:r>
          </w:p>
          <w:p w:rsidR="00C407F7" w:rsidRPr="00C407F7" w:rsidRDefault="00C407F7" w:rsidP="00E17AA7">
            <w:pPr>
              <w:spacing w:after="0" w:line="240" w:lineRule="auto"/>
              <w:jc w:val="center"/>
              <w:rPr>
                <w:rFonts w:ascii="Times New Roman" w:eastAsia="Times New Roman" w:hAnsi="Times New Roman" w:cs="Times New Roman"/>
                <w:sz w:val="28"/>
                <w:szCs w:val="28"/>
              </w:rPr>
            </w:pPr>
            <w:proofErr w:type="spellStart"/>
            <w:r w:rsidRPr="00C407F7">
              <w:rPr>
                <w:rFonts w:ascii="Times New Roman" w:eastAsia="Times New Roman" w:hAnsi="Times New Roman" w:cs="Times New Roman"/>
                <w:sz w:val="28"/>
                <w:szCs w:val="28"/>
              </w:rPr>
              <w:t>альтер-Эго</w:t>
            </w:r>
            <w:proofErr w:type="spellEnd"/>
          </w:p>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(не Я)</w:t>
            </w:r>
          </w:p>
        </w:tc>
        <w:tc>
          <w:tcPr>
            <w:tcW w:w="15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альтруизм</w:t>
            </w:r>
          </w:p>
        </w:tc>
        <w:tc>
          <w:tcPr>
            <w:tcW w:w="16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эгоизм</w:t>
            </w:r>
          </w:p>
        </w:tc>
      </w:tr>
      <w:tr w:rsidR="00C407F7" w:rsidRPr="00C407F7" w:rsidTr="00C407F7">
        <w:trPr>
          <w:tblCellSpacing w:w="0" w:type="dxa"/>
          <w:jc w:val="center"/>
        </w:trPr>
        <w:tc>
          <w:tcPr>
            <w:tcW w:w="18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Человек, как</w:t>
            </w:r>
            <w:proofErr w:type="gramStart"/>
            <w:r w:rsidRPr="00C407F7">
              <w:rPr>
                <w:rFonts w:ascii="Times New Roman" w:eastAsia="Times New Roman" w:hAnsi="Times New Roman" w:cs="Times New Roman"/>
                <w:sz w:val="28"/>
                <w:szCs w:val="28"/>
              </w:rPr>
              <w:t xml:space="preserve"> И</w:t>
            </w:r>
            <w:proofErr w:type="gramEnd"/>
            <w:r w:rsidRPr="00C407F7">
              <w:rPr>
                <w:rFonts w:ascii="Times New Roman" w:eastAsia="Times New Roman" w:hAnsi="Times New Roman" w:cs="Times New Roman"/>
                <w:sz w:val="28"/>
                <w:szCs w:val="28"/>
              </w:rPr>
              <w:t>ной</w:t>
            </w:r>
          </w:p>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(не такой, как Я)</w:t>
            </w:r>
          </w:p>
        </w:tc>
        <w:tc>
          <w:tcPr>
            <w:tcW w:w="15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толерантность</w:t>
            </w:r>
          </w:p>
        </w:tc>
        <w:tc>
          <w:tcPr>
            <w:tcW w:w="16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E17AA7">
            <w:pPr>
              <w:spacing w:after="0"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ксенофобия, национализм, расизм</w:t>
            </w:r>
          </w:p>
        </w:tc>
      </w:tr>
    </w:tbl>
    <w:p w:rsidR="00C407F7" w:rsidRPr="00C407F7" w:rsidRDefault="00C407F7" w:rsidP="00E17AA7">
      <w:pPr>
        <w:spacing w:after="0" w:line="240" w:lineRule="auto"/>
        <w:jc w:val="both"/>
        <w:rPr>
          <w:rFonts w:ascii="Times New Roman" w:eastAsia="Times New Roman" w:hAnsi="Times New Roman" w:cs="Times New Roman"/>
          <w:sz w:val="28"/>
          <w:szCs w:val="28"/>
        </w:rPr>
      </w:pPr>
    </w:p>
    <w:p w:rsidR="00C407F7" w:rsidRPr="00C407F7" w:rsidRDefault="00C407F7" w:rsidP="00DE3CBE">
      <w:pPr>
        <w:spacing w:before="240" w:line="240" w:lineRule="auto"/>
        <w:jc w:val="center"/>
        <w:rPr>
          <w:rFonts w:ascii="Times New Roman" w:eastAsia="Times New Roman" w:hAnsi="Times New Roman" w:cs="Times New Roman"/>
          <w:b/>
          <w:sz w:val="28"/>
          <w:szCs w:val="28"/>
        </w:rPr>
      </w:pPr>
      <w:r w:rsidRPr="00C407F7">
        <w:rPr>
          <w:rFonts w:ascii="Times New Roman" w:eastAsia="Times New Roman" w:hAnsi="Times New Roman" w:cs="Times New Roman"/>
          <w:b/>
          <w:sz w:val="28"/>
          <w:szCs w:val="28"/>
        </w:rPr>
        <w:t>Отношение к самому себе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251"/>
        <w:gridCol w:w="4209"/>
        <w:gridCol w:w="3328"/>
      </w:tblGrid>
      <w:tr w:rsidR="00C407F7" w:rsidRPr="00C407F7" w:rsidTr="00C407F7">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Я — </w:t>
            </w:r>
            <w:proofErr w:type="gramStart"/>
            <w:r w:rsidRPr="00C407F7">
              <w:rPr>
                <w:rFonts w:ascii="Times New Roman" w:eastAsia="Times New Roman" w:hAnsi="Times New Roman" w:cs="Times New Roman"/>
                <w:sz w:val="28"/>
                <w:szCs w:val="28"/>
              </w:rPr>
              <w:t>телесное</w:t>
            </w:r>
            <w:proofErr w:type="gramEnd"/>
          </w:p>
        </w:tc>
        <w:tc>
          <w:tcPr>
            <w:tcW w:w="21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забота о своём здоровье, стремление вести здоровый образ жизни</w:t>
            </w:r>
          </w:p>
        </w:tc>
        <w:tc>
          <w:tcPr>
            <w:tcW w:w="17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пристрастие к вредным привычкам и постепенное разрушение организма</w:t>
            </w:r>
          </w:p>
        </w:tc>
      </w:tr>
      <w:tr w:rsidR="00C407F7" w:rsidRPr="00C407F7" w:rsidTr="00C407F7">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Я — </w:t>
            </w:r>
            <w:proofErr w:type="gramStart"/>
            <w:r w:rsidRPr="00C407F7">
              <w:rPr>
                <w:rFonts w:ascii="Times New Roman" w:eastAsia="Times New Roman" w:hAnsi="Times New Roman" w:cs="Times New Roman"/>
                <w:sz w:val="28"/>
                <w:szCs w:val="28"/>
              </w:rPr>
              <w:t>душевное</w:t>
            </w:r>
            <w:proofErr w:type="gramEnd"/>
          </w:p>
        </w:tc>
        <w:tc>
          <w:tcPr>
            <w:tcW w:w="21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proofErr w:type="spellStart"/>
            <w:r w:rsidRPr="00C407F7">
              <w:rPr>
                <w:rFonts w:ascii="Times New Roman" w:eastAsia="Times New Roman" w:hAnsi="Times New Roman" w:cs="Times New Roman"/>
                <w:sz w:val="28"/>
                <w:szCs w:val="28"/>
              </w:rPr>
              <w:t>самопринятие</w:t>
            </w:r>
            <w:proofErr w:type="spellEnd"/>
            <w:r w:rsidRPr="00C407F7">
              <w:rPr>
                <w:rFonts w:ascii="Times New Roman" w:eastAsia="Times New Roman" w:hAnsi="Times New Roman" w:cs="Times New Roman"/>
                <w:sz w:val="28"/>
                <w:szCs w:val="28"/>
              </w:rPr>
              <w:t xml:space="preserve"> и душевное здоровье</w:t>
            </w:r>
          </w:p>
        </w:tc>
        <w:tc>
          <w:tcPr>
            <w:tcW w:w="17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комплекс неполноценности</w:t>
            </w:r>
          </w:p>
        </w:tc>
      </w:tr>
      <w:tr w:rsidR="00C407F7" w:rsidRPr="00C407F7" w:rsidTr="00C407F7">
        <w:trPr>
          <w:tblCellSpacing w:w="0" w:type="dxa"/>
          <w:jc w:val="center"/>
        </w:trPr>
        <w:tc>
          <w:tcPr>
            <w:tcW w:w="11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Я — </w:t>
            </w:r>
            <w:proofErr w:type="gramStart"/>
            <w:r w:rsidRPr="00C407F7">
              <w:rPr>
                <w:rFonts w:ascii="Times New Roman" w:eastAsia="Times New Roman" w:hAnsi="Times New Roman" w:cs="Times New Roman"/>
                <w:sz w:val="28"/>
                <w:szCs w:val="28"/>
              </w:rPr>
              <w:t>духовное</w:t>
            </w:r>
            <w:proofErr w:type="gramEnd"/>
          </w:p>
        </w:tc>
        <w:tc>
          <w:tcPr>
            <w:tcW w:w="215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свобода как главная характеристика духовного бытия человека, включающая самостоятельность, самоопределение, самореализацию человека</w:t>
            </w:r>
          </w:p>
        </w:tc>
        <w:tc>
          <w:tcPr>
            <w:tcW w:w="1700" w:type="pct"/>
            <w:tcBorders>
              <w:top w:val="outset" w:sz="6" w:space="0" w:color="auto"/>
              <w:left w:val="outset" w:sz="6" w:space="0" w:color="auto"/>
              <w:bottom w:val="outset" w:sz="6" w:space="0" w:color="auto"/>
              <w:right w:val="outset" w:sz="6" w:space="0" w:color="auto"/>
            </w:tcBorders>
            <w:hideMark/>
          </w:tcPr>
          <w:p w:rsidR="00C407F7" w:rsidRPr="00C407F7" w:rsidRDefault="00C407F7" w:rsidP="009318F3">
            <w:pPr>
              <w:spacing w:line="240" w:lineRule="auto"/>
              <w:jc w:val="center"/>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превращение личности в «социальную пешку»</w:t>
            </w:r>
          </w:p>
        </w:tc>
      </w:tr>
    </w:tbl>
    <w:p w:rsidR="00C407F7" w:rsidRPr="004F4506" w:rsidRDefault="00C407F7" w:rsidP="00CC5382">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Особо отметим, что оценивая результаты воспитания через категорию личностного роста, мы подчёркиваем значимость для воспитания позитивной динамики развития личности (то есть развития ценностного отношения ребёнка к людям, своему Отечеству, труду и т.д.), а не соответствия её какому-либо эталону, стандарту, норме (быть непременно гуманистом, патриотом, творцом и т.д.). Такой подход позволяет оценить усилия даже плохо воспитанного ребёнка стать лучше, не причисляя его к разряду «анормальных», «</w:t>
      </w:r>
      <w:proofErr w:type="spellStart"/>
      <w:r w:rsidRPr="00C407F7">
        <w:rPr>
          <w:rFonts w:ascii="Times New Roman" w:eastAsia="Times New Roman" w:hAnsi="Times New Roman" w:cs="Times New Roman"/>
          <w:sz w:val="28"/>
          <w:szCs w:val="28"/>
        </w:rPr>
        <w:t>девиантных</w:t>
      </w:r>
      <w:proofErr w:type="spellEnd"/>
      <w:r w:rsidRPr="00C407F7">
        <w:rPr>
          <w:rFonts w:ascii="Times New Roman" w:eastAsia="Times New Roman" w:hAnsi="Times New Roman" w:cs="Times New Roman"/>
          <w:sz w:val="28"/>
          <w:szCs w:val="28"/>
        </w:rPr>
        <w:t>» детей.</w:t>
      </w:r>
    </w:p>
    <w:p w:rsidR="00C407F7" w:rsidRPr="00C407F7" w:rsidRDefault="00C407F7" w:rsidP="00DA2146">
      <w:pPr>
        <w:spacing w:after="0" w:line="240" w:lineRule="auto"/>
        <w:ind w:firstLine="708"/>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Однако, на наш взгляд, для полноценного описания личностного роста ребёнка недостаточно одной лишь характеристики его ценностных отношений к миру, к людям, к себе. Для оценивания личностного роста ребёнка необходима также оценка устойчивости данных отношений. Мы считаем возможным выделить три типа отношений.</w:t>
      </w:r>
    </w:p>
    <w:p w:rsidR="00C407F7" w:rsidRPr="00C407F7" w:rsidRDefault="00C407F7" w:rsidP="00DA2146">
      <w:pPr>
        <w:spacing w:after="0" w:line="240" w:lineRule="auto"/>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1. </w:t>
      </w:r>
      <w:r w:rsidRPr="00C407F7">
        <w:rPr>
          <w:rFonts w:ascii="Times New Roman" w:eastAsia="Times New Roman" w:hAnsi="Times New Roman" w:cs="Times New Roman"/>
          <w:i/>
          <w:iCs/>
          <w:sz w:val="28"/>
          <w:szCs w:val="28"/>
        </w:rPr>
        <w:t>Ситуативные отношения</w:t>
      </w:r>
      <w:r w:rsidRPr="00C407F7">
        <w:rPr>
          <w:rFonts w:ascii="Times New Roman" w:eastAsia="Times New Roman" w:hAnsi="Times New Roman" w:cs="Times New Roman"/>
          <w:sz w:val="28"/>
          <w:szCs w:val="28"/>
        </w:rPr>
        <w:t xml:space="preserve">, характеризующиеся изменчивостью и детерминированностью конкретной жизненной ситуацией, в которой оказывается личность. Ситуативность и неустойчивость отношений личности ярко проявляются в так называемые периоды духовных исканий подростков и юношей (девушек). Это довольно обыденное явление, которое можно </w:t>
      </w:r>
      <w:r w:rsidRPr="00C407F7">
        <w:rPr>
          <w:rFonts w:ascii="Times New Roman" w:eastAsia="Times New Roman" w:hAnsi="Times New Roman" w:cs="Times New Roman"/>
          <w:sz w:val="28"/>
          <w:szCs w:val="28"/>
        </w:rPr>
        <w:lastRenderedPageBreak/>
        <w:t xml:space="preserve">оценивать негативно лишь в том случае, когда они превращаются в беспринципность, осознанный отказ от </w:t>
      </w:r>
      <w:proofErr w:type="gramStart"/>
      <w:r w:rsidRPr="00C407F7">
        <w:rPr>
          <w:rFonts w:ascii="Times New Roman" w:eastAsia="Times New Roman" w:hAnsi="Times New Roman" w:cs="Times New Roman"/>
          <w:sz w:val="28"/>
          <w:szCs w:val="28"/>
        </w:rPr>
        <w:t>собственного</w:t>
      </w:r>
      <w:proofErr w:type="gramEnd"/>
      <w:r w:rsidRPr="00C407F7">
        <w:rPr>
          <w:rFonts w:ascii="Times New Roman" w:eastAsia="Times New Roman" w:hAnsi="Times New Roman" w:cs="Times New Roman"/>
          <w:sz w:val="28"/>
          <w:szCs w:val="28"/>
        </w:rPr>
        <w:t xml:space="preserve"> Я.</w:t>
      </w:r>
    </w:p>
    <w:p w:rsidR="00C407F7" w:rsidRPr="00C407F7" w:rsidRDefault="00C407F7" w:rsidP="004F4506">
      <w:pPr>
        <w:spacing w:after="0" w:line="240" w:lineRule="auto"/>
        <w:jc w:val="both"/>
        <w:rPr>
          <w:rFonts w:ascii="Times New Roman" w:eastAsia="Times New Roman" w:hAnsi="Times New Roman" w:cs="Times New Roman"/>
          <w:sz w:val="28"/>
          <w:szCs w:val="28"/>
        </w:rPr>
      </w:pPr>
      <w:r w:rsidRPr="00C407F7">
        <w:rPr>
          <w:rFonts w:ascii="Times New Roman" w:eastAsia="Times New Roman" w:hAnsi="Times New Roman" w:cs="Times New Roman"/>
          <w:sz w:val="28"/>
          <w:szCs w:val="28"/>
        </w:rPr>
        <w:t xml:space="preserve">2. </w:t>
      </w:r>
      <w:r w:rsidRPr="00C407F7">
        <w:rPr>
          <w:rFonts w:ascii="Times New Roman" w:eastAsia="Times New Roman" w:hAnsi="Times New Roman" w:cs="Times New Roman"/>
          <w:i/>
          <w:iCs/>
          <w:sz w:val="28"/>
          <w:szCs w:val="28"/>
        </w:rPr>
        <w:t>Устойчивые отношения</w:t>
      </w:r>
      <w:r w:rsidRPr="00C407F7">
        <w:rPr>
          <w:rFonts w:ascii="Times New Roman" w:eastAsia="Times New Roman" w:hAnsi="Times New Roman" w:cs="Times New Roman"/>
          <w:sz w:val="28"/>
          <w:szCs w:val="28"/>
        </w:rPr>
        <w:t>, характеризующиеся относительной стойкостью к различным жизненным ситуациям. Устойчивые, осознанные, отрефлексированные отношения личности к миру, другим и самому себе фиксируются в позиции. Но позиция не является раз и навсегда сформированной. Критические жизненные ситуации, сильные эмоциональные переживания могут способствовать изменению уже устоявшихся отношений личности к тем или иным феноменам окружающей его реальности. Позиция будет претерпевать изменения. Человек должен каждый раз утверждать себя как личность, выбирая и отстаивая собственную позицию в конкретном поступке.</w:t>
      </w:r>
    </w:p>
    <w:p w:rsidR="00E3076B" w:rsidRDefault="00C407F7" w:rsidP="00E3076B">
      <w:pPr>
        <w:spacing w:after="0" w:line="240" w:lineRule="auto"/>
        <w:ind w:firstLine="708"/>
        <w:jc w:val="both"/>
        <w:rPr>
          <w:rFonts w:ascii="Times New Roman" w:eastAsia="Times New Roman" w:hAnsi="Times New Roman" w:cs="Times New Roman"/>
          <w:sz w:val="28"/>
          <w:szCs w:val="28"/>
        </w:rPr>
      </w:pPr>
      <w:r w:rsidRPr="004F4506">
        <w:rPr>
          <w:rFonts w:ascii="Times New Roman" w:eastAsia="Times New Roman" w:hAnsi="Times New Roman" w:cs="Times New Roman"/>
          <w:sz w:val="28"/>
          <w:szCs w:val="28"/>
        </w:rPr>
        <w:t xml:space="preserve">3. </w:t>
      </w:r>
      <w:r w:rsidRPr="004F4506">
        <w:rPr>
          <w:rFonts w:ascii="Times New Roman" w:eastAsia="Times New Roman" w:hAnsi="Times New Roman" w:cs="Times New Roman"/>
          <w:i/>
          <w:iCs/>
          <w:sz w:val="28"/>
          <w:szCs w:val="28"/>
        </w:rPr>
        <w:t>Незыблемые отношения</w:t>
      </w:r>
      <w:r w:rsidRPr="004F4506">
        <w:rPr>
          <w:rFonts w:ascii="Times New Roman" w:eastAsia="Times New Roman" w:hAnsi="Times New Roman" w:cs="Times New Roman"/>
          <w:sz w:val="28"/>
          <w:szCs w:val="28"/>
        </w:rPr>
        <w:t xml:space="preserve">, характеризующиеся постоянством, </w:t>
      </w:r>
      <w:proofErr w:type="spellStart"/>
      <w:r w:rsidRPr="004F4506">
        <w:rPr>
          <w:rFonts w:ascii="Times New Roman" w:eastAsia="Times New Roman" w:hAnsi="Times New Roman" w:cs="Times New Roman"/>
          <w:sz w:val="28"/>
          <w:szCs w:val="28"/>
        </w:rPr>
        <w:t>неизменчивостью</w:t>
      </w:r>
      <w:proofErr w:type="spellEnd"/>
      <w:r w:rsidRPr="004F4506">
        <w:rPr>
          <w:rFonts w:ascii="Times New Roman" w:eastAsia="Times New Roman" w:hAnsi="Times New Roman" w:cs="Times New Roman"/>
          <w:sz w:val="28"/>
          <w:szCs w:val="28"/>
        </w:rPr>
        <w:t>. В истории человечества примеров этому не так много. Носители таких отношений, как правило, очень яркие, незаурядные личности</w:t>
      </w:r>
      <w:r w:rsidR="00E3076B">
        <w:rPr>
          <w:rFonts w:ascii="Times New Roman" w:eastAsia="Times New Roman" w:hAnsi="Times New Roman" w:cs="Times New Roman"/>
          <w:sz w:val="28"/>
          <w:szCs w:val="28"/>
        </w:rPr>
        <w:t>.</w:t>
      </w:r>
    </w:p>
    <w:p w:rsidR="00E3076B" w:rsidRPr="00E3076B" w:rsidRDefault="00E3076B" w:rsidP="00E3076B">
      <w:pPr>
        <w:spacing w:after="0" w:line="240" w:lineRule="auto"/>
        <w:ind w:firstLine="708"/>
        <w:jc w:val="both"/>
        <w:rPr>
          <w:rFonts w:ascii="Times New Roman" w:eastAsia="Times New Roman" w:hAnsi="Times New Roman" w:cs="Times New Roman"/>
          <w:sz w:val="28"/>
          <w:szCs w:val="28"/>
        </w:rPr>
      </w:pPr>
      <w:r w:rsidRPr="00E3076B">
        <w:rPr>
          <w:rFonts w:ascii="Times New Roman" w:eastAsia="Times New Roman" w:hAnsi="Times New Roman" w:cs="Times New Roman"/>
          <w:sz w:val="28"/>
          <w:szCs w:val="28"/>
        </w:rPr>
        <w:t xml:space="preserve">Оценка эффективности процесса воспитания динамикой </w:t>
      </w:r>
      <w:r w:rsidRPr="00E3076B">
        <w:rPr>
          <w:rFonts w:ascii="Times New Roman" w:eastAsia="Times New Roman" w:hAnsi="Times New Roman" w:cs="Times New Roman"/>
          <w:bCs/>
          <w:i/>
          <w:iCs/>
          <w:sz w:val="28"/>
          <w:szCs w:val="28"/>
        </w:rPr>
        <w:t>личностного роста</w:t>
      </w:r>
      <w:r w:rsidRPr="00E3076B">
        <w:rPr>
          <w:rFonts w:ascii="Times New Roman" w:eastAsia="Times New Roman" w:hAnsi="Times New Roman" w:cs="Times New Roman"/>
          <w:sz w:val="28"/>
          <w:szCs w:val="28"/>
        </w:rPr>
        <w:t>обучающихся заставляет нас обратиться к вопросу о диагностике этой динамики.</w:t>
      </w:r>
    </w:p>
    <w:p w:rsidR="00E3076B" w:rsidRPr="00E3076B" w:rsidRDefault="00E3076B" w:rsidP="00E3076B">
      <w:pPr>
        <w:spacing w:after="0" w:line="240" w:lineRule="auto"/>
        <w:ind w:firstLine="708"/>
        <w:jc w:val="both"/>
        <w:rPr>
          <w:rFonts w:ascii="Times New Roman" w:eastAsia="Times New Roman" w:hAnsi="Times New Roman" w:cs="Times New Roman"/>
          <w:sz w:val="28"/>
          <w:szCs w:val="28"/>
        </w:rPr>
      </w:pPr>
      <w:r w:rsidRPr="00E3076B">
        <w:rPr>
          <w:rFonts w:ascii="Times New Roman" w:eastAsia="Times New Roman" w:hAnsi="Times New Roman" w:cs="Times New Roman"/>
          <w:sz w:val="28"/>
          <w:szCs w:val="28"/>
        </w:rPr>
        <w:t xml:space="preserve">Личностный рост </w:t>
      </w:r>
      <w:proofErr w:type="gramStart"/>
      <w:r w:rsidRPr="00E3076B">
        <w:rPr>
          <w:rFonts w:ascii="Times New Roman" w:eastAsia="Times New Roman" w:hAnsi="Times New Roman" w:cs="Times New Roman"/>
          <w:sz w:val="28"/>
          <w:szCs w:val="28"/>
        </w:rPr>
        <w:t>обучающихся</w:t>
      </w:r>
      <w:proofErr w:type="gramEnd"/>
      <w:r w:rsidRPr="00E3076B">
        <w:rPr>
          <w:rFonts w:ascii="Times New Roman" w:eastAsia="Times New Roman" w:hAnsi="Times New Roman" w:cs="Times New Roman"/>
          <w:sz w:val="28"/>
          <w:szCs w:val="28"/>
        </w:rPr>
        <w:t xml:space="preserve"> изучался с использованием методики П.В.Степанова, Д.В.Григорьева, И.В.Кулешовой. Исследования проводились в течение трёх лет (2010-2012 г.г.).В исследовании приняли участие 200 обучающихся 13-16 лет объединений «Детская школа моделей», «Студия эстрадного вокала», «Шоу-театр «Шарм», театральная студия «Эквадор», «Юный пианист»</w:t>
      </w:r>
      <w:r w:rsidRPr="00853DC4">
        <w:rPr>
          <w:rFonts w:ascii="Times New Roman" w:eastAsia="Times New Roman" w:hAnsi="Times New Roman" w:cs="Times New Roman"/>
          <w:sz w:val="28"/>
          <w:szCs w:val="28"/>
        </w:rPr>
        <w:t>.</w:t>
      </w:r>
    </w:p>
    <w:p w:rsidR="00E3076B" w:rsidRPr="00E3076B" w:rsidRDefault="00F27ACF" w:rsidP="009B20A4">
      <w:pPr>
        <w:spacing w:before="100" w:beforeAutospacing="1" w:after="100" w:afterAutospacing="1" w:line="240" w:lineRule="auto"/>
        <w:ind w:left="1928"/>
        <w:rPr>
          <w:rFonts w:ascii="Times New Roman" w:eastAsia="Times New Roman" w:hAnsi="Times New Roman" w:cs="Times New Roman"/>
          <w:b/>
          <w:sz w:val="28"/>
          <w:szCs w:val="28"/>
        </w:rPr>
      </w:pPr>
      <w:r w:rsidRPr="009B20A4">
        <w:rPr>
          <w:rFonts w:ascii="Times New Roman" w:eastAsia="Times New Roman" w:hAnsi="Times New Roman" w:cs="Times New Roman"/>
          <w:b/>
          <w:sz w:val="28"/>
          <w:szCs w:val="28"/>
        </w:rPr>
        <w:t>Р</w:t>
      </w:r>
      <w:r w:rsidR="00E3076B" w:rsidRPr="00E3076B">
        <w:rPr>
          <w:rFonts w:ascii="Times New Roman" w:eastAsia="Times New Roman" w:hAnsi="Times New Roman" w:cs="Times New Roman"/>
          <w:b/>
          <w:sz w:val="28"/>
          <w:szCs w:val="28"/>
        </w:rPr>
        <w:t>езультаты количественного анализа данных</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74"/>
        <w:gridCol w:w="1538"/>
        <w:gridCol w:w="657"/>
        <w:gridCol w:w="657"/>
        <w:gridCol w:w="657"/>
        <w:gridCol w:w="657"/>
        <w:gridCol w:w="657"/>
        <w:gridCol w:w="657"/>
        <w:gridCol w:w="657"/>
        <w:gridCol w:w="630"/>
        <w:gridCol w:w="630"/>
        <w:gridCol w:w="657"/>
        <w:gridCol w:w="630"/>
        <w:gridCol w:w="630"/>
      </w:tblGrid>
      <w:tr w:rsidR="00E3076B" w:rsidRPr="00E3076B" w:rsidTr="00E3076B">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after="0"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p w:rsidR="00E3076B" w:rsidRPr="00E3076B" w:rsidRDefault="00E3076B" w:rsidP="00F27ACF">
            <w:pPr>
              <w:spacing w:after="0" w:line="240" w:lineRule="auto"/>
              <w:jc w:val="both"/>
              <w:rPr>
                <w:rFonts w:ascii="Times New Roman" w:eastAsia="Times New Roman" w:hAnsi="Times New Roman" w:cs="Times New Roman"/>
                <w:sz w:val="24"/>
                <w:szCs w:val="24"/>
              </w:rPr>
            </w:pPr>
            <w:proofErr w:type="gramStart"/>
            <w:r w:rsidRPr="00E3076B">
              <w:rPr>
                <w:rFonts w:ascii="Times New Roman" w:eastAsia="Times New Roman" w:hAnsi="Times New Roman" w:cs="Times New Roman"/>
                <w:sz w:val="24"/>
                <w:szCs w:val="24"/>
              </w:rPr>
              <w:t>п</w:t>
            </w:r>
            <w:proofErr w:type="gramEnd"/>
            <w:r w:rsidRPr="00E3076B">
              <w:rPr>
                <w:rFonts w:ascii="Times New Roman" w:eastAsia="Times New Roman" w:hAnsi="Times New Roman" w:cs="Times New Roman"/>
                <w:sz w:val="24"/>
                <w:szCs w:val="24"/>
              </w:rPr>
              <w:t>/п</w:t>
            </w:r>
          </w:p>
        </w:tc>
        <w:tc>
          <w:tcPr>
            <w:tcW w:w="800" w:type="pct"/>
            <w:vMerge w:val="restar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Шкалы</w:t>
            </w:r>
          </w:p>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«Характер отношения к ...»</w:t>
            </w:r>
          </w:p>
        </w:tc>
        <w:tc>
          <w:tcPr>
            <w:tcW w:w="1000" w:type="pct"/>
            <w:gridSpan w:val="3"/>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Устойчиво-позитивное отношение (УПО)</w:t>
            </w:r>
          </w:p>
        </w:tc>
        <w:tc>
          <w:tcPr>
            <w:tcW w:w="1000" w:type="pct"/>
            <w:gridSpan w:val="3"/>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Ситуативно-позитивное отношение</w:t>
            </w:r>
          </w:p>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(СПО)</w:t>
            </w:r>
          </w:p>
        </w:tc>
        <w:tc>
          <w:tcPr>
            <w:tcW w:w="950" w:type="pct"/>
            <w:gridSpan w:val="3"/>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Ситуативно-негативное отношение</w:t>
            </w:r>
          </w:p>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(СНО)</w:t>
            </w:r>
          </w:p>
        </w:tc>
        <w:tc>
          <w:tcPr>
            <w:tcW w:w="950" w:type="pct"/>
            <w:gridSpan w:val="3"/>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Устойчиво-негативное отношение</w:t>
            </w:r>
          </w:p>
          <w:p w:rsidR="00E3076B" w:rsidRPr="00E3076B" w:rsidRDefault="00E3076B" w:rsidP="00F27ACF">
            <w:pPr>
              <w:spacing w:after="0"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(УНО)</w:t>
            </w:r>
          </w:p>
        </w:tc>
      </w:tr>
      <w:tr w:rsidR="00E3076B" w:rsidRPr="00E3076B" w:rsidTr="00E3076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076B" w:rsidRPr="00E3076B" w:rsidRDefault="00E3076B" w:rsidP="00F27ACF">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076B" w:rsidRPr="00E3076B" w:rsidRDefault="00E3076B" w:rsidP="00E3076B">
            <w:pPr>
              <w:spacing w:after="0" w:line="240" w:lineRule="auto"/>
              <w:jc w:val="both"/>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2010</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2011</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2012</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2010</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2011</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2012</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2010</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2011</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2012</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2010</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2011</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2012</w:t>
            </w:r>
          </w:p>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семье</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Отечеству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53,8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82,3</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94,0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38,5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14,4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7,7</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3,3</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Земле</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69,2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86,5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91,2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11,0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2,5</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4.</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миру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69,2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86,5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92,0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11,0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2,5</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5.</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труду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культуре</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46,1</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84,6</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38,5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12,1</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3,3</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знаниям</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92,3</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7,7</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lastRenderedPageBreak/>
              <w:t>8.</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человеку как таковому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92,3</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94,5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7,7</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5,5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xml:space="preserve">... к человеку как </w:t>
            </w:r>
            <w:proofErr w:type="gramStart"/>
            <w:r w:rsidRPr="00E3076B">
              <w:rPr>
                <w:rFonts w:ascii="Times New Roman" w:eastAsia="Times New Roman" w:hAnsi="Times New Roman" w:cs="Times New Roman"/>
                <w:sz w:val="24"/>
                <w:szCs w:val="24"/>
              </w:rPr>
              <w:t>к</w:t>
            </w:r>
            <w:proofErr w:type="gramEnd"/>
            <w:r w:rsidRPr="00E3076B">
              <w:rPr>
                <w:rFonts w:ascii="Times New Roman" w:eastAsia="Times New Roman" w:hAnsi="Times New Roman" w:cs="Times New Roman"/>
                <w:sz w:val="24"/>
                <w:szCs w:val="24"/>
              </w:rPr>
              <w:t xml:space="preserve"> другому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84,6</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86,3</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94,0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7,7</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человеку как иному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61,6</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72,4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82,4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23</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17,4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13,4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15,4</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10,2</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4,2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11.</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своему телесному «Я»</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100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12.</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F27ACF" w:rsidP="00F27ACF">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w:t>
            </w:r>
            <w:r w:rsidR="00E3076B" w:rsidRPr="00E3076B">
              <w:rPr>
                <w:rFonts w:ascii="Times New Roman" w:eastAsia="Times New Roman" w:hAnsi="Times New Roman" w:cs="Times New Roman"/>
                <w:sz w:val="24"/>
                <w:szCs w:val="24"/>
              </w:rPr>
              <w:t xml:space="preserve"> своему внутреннему миру</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53,8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84,8</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9,5</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13,2</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38,5</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15,5</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r w:rsidR="00E3076B" w:rsidRPr="00E3076B" w:rsidTr="00E3076B">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E3076B">
            <w:pPr>
              <w:spacing w:before="100" w:beforeAutospacing="1" w:after="100" w:afterAutospacing="1"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13.</w:t>
            </w:r>
          </w:p>
        </w:tc>
        <w:tc>
          <w:tcPr>
            <w:tcW w:w="8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F27ACF">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 к своему духовному «Я»</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77</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84</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92,0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23</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16</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8,0</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5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c>
          <w:tcPr>
            <w:tcW w:w="300" w:type="pct"/>
            <w:tcBorders>
              <w:top w:val="outset" w:sz="6" w:space="0" w:color="auto"/>
              <w:left w:val="outset" w:sz="6" w:space="0" w:color="auto"/>
              <w:bottom w:val="outset" w:sz="6" w:space="0" w:color="auto"/>
              <w:right w:val="outset" w:sz="6" w:space="0" w:color="auto"/>
            </w:tcBorders>
            <w:hideMark/>
          </w:tcPr>
          <w:p w:rsidR="00E3076B" w:rsidRPr="00E3076B" w:rsidRDefault="00E3076B" w:rsidP="00DA1877">
            <w:pPr>
              <w:spacing w:before="100" w:beforeAutospacing="1" w:after="100" w:afterAutospacing="1" w:line="240" w:lineRule="auto"/>
              <w:jc w:val="center"/>
              <w:rPr>
                <w:rFonts w:ascii="Times New Roman" w:eastAsia="Times New Roman" w:hAnsi="Times New Roman" w:cs="Times New Roman"/>
                <w:sz w:val="24"/>
                <w:szCs w:val="24"/>
              </w:rPr>
            </w:pPr>
            <w:r w:rsidRPr="00E3076B">
              <w:rPr>
                <w:rFonts w:ascii="Times New Roman" w:eastAsia="Times New Roman" w:hAnsi="Times New Roman" w:cs="Times New Roman"/>
                <w:sz w:val="24"/>
                <w:szCs w:val="24"/>
              </w:rPr>
              <w:t>-</w:t>
            </w:r>
          </w:p>
        </w:tc>
      </w:tr>
    </w:tbl>
    <w:p w:rsidR="00E3076B" w:rsidRPr="00E3076B" w:rsidRDefault="00E3076B" w:rsidP="00C25106">
      <w:pPr>
        <w:spacing w:after="0" w:line="240" w:lineRule="auto"/>
        <w:ind w:firstLine="708"/>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При сравнении данных мы отметили, что в 2010 году были самые крайние точки от устойчиво-позитивного отношения до устойчиво-негативного отношения опрашиваемых. Так по шкалам отношения к семье, труду, своему телесному «Я» 100% подростков проявляют позитивное отношение, эти ценности являются сформированными и устойчивыми. 38,5% отмечают ситуативно-позитивное отношение к культуре. Здесь нужно сказать о том, что на данном этапе это отношение является ценностным для подростка, но оно не устойчиво, нуждается в некотором положительном подкреплении и развитии. 38,5% подростков имеют ситуативно-негативное отношение к своему внутреннему миру, что говорит о неустойчивости самооценки. Это связано как с возрастными особенностями, так и с особенностями ситуаций в каждом конкретном случае.</w:t>
      </w:r>
    </w:p>
    <w:p w:rsidR="00E3076B" w:rsidRPr="00E3076B" w:rsidRDefault="00E3076B" w:rsidP="00E11D89">
      <w:pPr>
        <w:spacing w:after="0" w:line="240" w:lineRule="auto"/>
        <w:ind w:firstLine="708"/>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 xml:space="preserve">При сравнении данных тестирования в 2010 и 2011 году отмечено, что по всем параметрам (шкалам) значительно выросло устойчиво-позитивное отношение, </w:t>
      </w:r>
      <w:proofErr w:type="gramStart"/>
      <w:r w:rsidRPr="00E3076B">
        <w:rPr>
          <w:rFonts w:ascii="Times New Roman" w:eastAsia="Times New Roman" w:hAnsi="Times New Roman" w:cs="Times New Roman"/>
          <w:sz w:val="27"/>
          <w:szCs w:val="27"/>
        </w:rPr>
        <w:t>уменьшилось ситуативно-позитивное отношение и совсем нет</w:t>
      </w:r>
      <w:proofErr w:type="gramEnd"/>
      <w:r w:rsidRPr="00E3076B">
        <w:rPr>
          <w:rFonts w:ascii="Times New Roman" w:eastAsia="Times New Roman" w:hAnsi="Times New Roman" w:cs="Times New Roman"/>
          <w:sz w:val="27"/>
          <w:szCs w:val="27"/>
        </w:rPr>
        <w:t xml:space="preserve"> устойчиво-негативного отношения. Надо отметить, что произошел значительный рост устойчиво-позитивного отношения к культуре и к своему внутреннему миру, т.е. возросла самооценка </w:t>
      </w:r>
      <w:proofErr w:type="gramStart"/>
      <w:r w:rsidRPr="00E3076B">
        <w:rPr>
          <w:rFonts w:ascii="Times New Roman" w:eastAsia="Times New Roman" w:hAnsi="Times New Roman" w:cs="Times New Roman"/>
          <w:sz w:val="27"/>
          <w:szCs w:val="27"/>
        </w:rPr>
        <w:t>обучающихся</w:t>
      </w:r>
      <w:proofErr w:type="gramEnd"/>
      <w:r w:rsidRPr="00E3076B">
        <w:rPr>
          <w:rFonts w:ascii="Times New Roman" w:eastAsia="Times New Roman" w:hAnsi="Times New Roman" w:cs="Times New Roman"/>
          <w:sz w:val="27"/>
          <w:szCs w:val="27"/>
        </w:rPr>
        <w:t xml:space="preserve">. </w:t>
      </w:r>
    </w:p>
    <w:p w:rsidR="00E3076B" w:rsidRPr="00E3076B" w:rsidRDefault="00E3076B" w:rsidP="00E11D89">
      <w:pPr>
        <w:spacing w:after="0" w:line="240" w:lineRule="auto"/>
        <w:ind w:firstLine="708"/>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 xml:space="preserve">Сравнение данных тестирования в 2011 и 2012 году указывает на </w:t>
      </w:r>
      <w:proofErr w:type="spellStart"/>
      <w:r w:rsidRPr="00E3076B">
        <w:rPr>
          <w:rFonts w:ascii="Times New Roman" w:eastAsia="Times New Roman" w:hAnsi="Times New Roman" w:cs="Times New Roman"/>
          <w:sz w:val="27"/>
          <w:szCs w:val="27"/>
        </w:rPr>
        <w:t>сформированность</w:t>
      </w:r>
      <w:proofErr w:type="spellEnd"/>
      <w:r w:rsidRPr="00E3076B">
        <w:rPr>
          <w:rFonts w:ascii="Times New Roman" w:eastAsia="Times New Roman" w:hAnsi="Times New Roman" w:cs="Times New Roman"/>
          <w:sz w:val="27"/>
          <w:szCs w:val="27"/>
        </w:rPr>
        <w:t xml:space="preserve"> и устойчивость отношений к знаниям и к человеку как таковому (100% устойчиво-позитивное отношение). Выросло и отношение к своему внутреннему миру. </w:t>
      </w:r>
    </w:p>
    <w:p w:rsidR="00E3076B" w:rsidRPr="00E3076B" w:rsidRDefault="00E3076B" w:rsidP="00E11D89">
      <w:pPr>
        <w:spacing w:after="0" w:line="240" w:lineRule="auto"/>
        <w:ind w:firstLine="708"/>
        <w:jc w:val="both"/>
        <w:rPr>
          <w:rFonts w:ascii="Times New Roman" w:eastAsia="Times New Roman" w:hAnsi="Times New Roman" w:cs="Times New Roman"/>
          <w:sz w:val="24"/>
          <w:szCs w:val="24"/>
        </w:rPr>
      </w:pPr>
      <w:r w:rsidRPr="00E3076B">
        <w:rPr>
          <w:rFonts w:ascii="Times New Roman" w:eastAsia="Times New Roman" w:hAnsi="Times New Roman" w:cs="Times New Roman"/>
          <w:i/>
          <w:sz w:val="27"/>
          <w:szCs w:val="27"/>
        </w:rPr>
        <w:t>Мониторинговые исследования личностного роста обучающихся за три года</w:t>
      </w:r>
      <w:r w:rsidRPr="00E3076B">
        <w:rPr>
          <w:rFonts w:ascii="Times New Roman" w:eastAsia="Times New Roman" w:hAnsi="Times New Roman" w:cs="Times New Roman"/>
          <w:sz w:val="27"/>
          <w:szCs w:val="27"/>
        </w:rPr>
        <w:t xml:space="preserve"> указывают на то, что:</w:t>
      </w:r>
    </w:p>
    <w:p w:rsidR="00E3076B" w:rsidRPr="00E3076B" w:rsidRDefault="00E3076B" w:rsidP="00E11D89">
      <w:pPr>
        <w:spacing w:after="0"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 изначально 100% подростков проявляли устойчивое позитивное отношение к семье, труду, своему телесному «Я»;</w:t>
      </w:r>
    </w:p>
    <w:p w:rsidR="00E3076B" w:rsidRPr="00E3076B" w:rsidRDefault="00E3076B" w:rsidP="00E11D89">
      <w:pPr>
        <w:spacing w:after="0"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 xml:space="preserve">- менее сформированными и устойчивыми оказались отношение к Отечеству (53,8% </w:t>
      </w:r>
      <w:proofErr w:type="gramStart"/>
      <w:r w:rsidRPr="00E3076B">
        <w:rPr>
          <w:rFonts w:ascii="Times New Roman" w:eastAsia="Times New Roman" w:hAnsi="Times New Roman" w:cs="Times New Roman"/>
          <w:sz w:val="27"/>
          <w:szCs w:val="27"/>
        </w:rPr>
        <w:t>опрошенных</w:t>
      </w:r>
      <w:proofErr w:type="gramEnd"/>
      <w:r w:rsidRPr="00E3076B">
        <w:rPr>
          <w:rFonts w:ascii="Times New Roman" w:eastAsia="Times New Roman" w:hAnsi="Times New Roman" w:cs="Times New Roman"/>
          <w:sz w:val="27"/>
          <w:szCs w:val="27"/>
        </w:rPr>
        <w:t>), культуре (46,1%), к своему внутреннему миру (53,8%);</w:t>
      </w:r>
    </w:p>
    <w:p w:rsidR="00E3076B" w:rsidRPr="00E3076B" w:rsidRDefault="00E3076B" w:rsidP="00E11D89">
      <w:pPr>
        <w:spacing w:after="0"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 xml:space="preserve">- за 3 года произошел значительный рост степени характера отношений подростков к таким ценностям как Отечество, Земля, мир, культура, отношение к </w:t>
      </w:r>
      <w:r w:rsidRPr="00E3076B">
        <w:rPr>
          <w:rFonts w:ascii="Times New Roman" w:eastAsia="Times New Roman" w:hAnsi="Times New Roman" w:cs="Times New Roman"/>
          <w:sz w:val="27"/>
          <w:szCs w:val="27"/>
        </w:rPr>
        <w:lastRenderedPageBreak/>
        <w:t xml:space="preserve">человеку как таковому, человеку как другому, человеку как иному, к своему внутреннему миру, к своему духовному «Я»; </w:t>
      </w:r>
    </w:p>
    <w:p w:rsidR="00E3076B" w:rsidRPr="00E3076B" w:rsidRDefault="00E3076B" w:rsidP="00E11D89">
      <w:pPr>
        <w:spacing w:after="0" w:line="240" w:lineRule="auto"/>
        <w:jc w:val="both"/>
        <w:rPr>
          <w:rFonts w:ascii="Times New Roman" w:eastAsia="Times New Roman" w:hAnsi="Times New Roman" w:cs="Times New Roman"/>
          <w:sz w:val="24"/>
          <w:szCs w:val="24"/>
        </w:rPr>
      </w:pPr>
      <w:r w:rsidRPr="00E3076B">
        <w:rPr>
          <w:rFonts w:ascii="Times New Roman" w:eastAsia="Times New Roman" w:hAnsi="Times New Roman" w:cs="Times New Roman"/>
          <w:sz w:val="27"/>
          <w:szCs w:val="27"/>
        </w:rPr>
        <w:t xml:space="preserve">- </w:t>
      </w:r>
      <w:proofErr w:type="gramStart"/>
      <w:r w:rsidRPr="00E3076B">
        <w:rPr>
          <w:rFonts w:ascii="Times New Roman" w:eastAsia="Times New Roman" w:hAnsi="Times New Roman" w:cs="Times New Roman"/>
          <w:sz w:val="27"/>
          <w:szCs w:val="27"/>
        </w:rPr>
        <w:t>сформированными</w:t>
      </w:r>
      <w:proofErr w:type="gramEnd"/>
      <w:r w:rsidRPr="00E3076B">
        <w:rPr>
          <w:rFonts w:ascii="Times New Roman" w:eastAsia="Times New Roman" w:hAnsi="Times New Roman" w:cs="Times New Roman"/>
          <w:sz w:val="27"/>
          <w:szCs w:val="27"/>
        </w:rPr>
        <w:t xml:space="preserve"> и устойчивыми (100% опрошенных) стали отношения к таким ценностям как знания, человеку как таковому. Отсутствует устойчиво-негативное отношение ко всем ценностям;</w:t>
      </w:r>
    </w:p>
    <w:p w:rsidR="00853DC4" w:rsidRDefault="00E3076B" w:rsidP="00E11D89">
      <w:pPr>
        <w:spacing w:after="0" w:line="240" w:lineRule="auto"/>
        <w:ind w:firstLine="708"/>
        <w:jc w:val="both"/>
        <w:rPr>
          <w:rFonts w:ascii="Times New Roman" w:eastAsia="Times New Roman" w:hAnsi="Times New Roman" w:cs="Times New Roman"/>
          <w:sz w:val="27"/>
          <w:szCs w:val="27"/>
        </w:rPr>
      </w:pPr>
      <w:r w:rsidRPr="00E3076B">
        <w:rPr>
          <w:rFonts w:ascii="Times New Roman" w:eastAsia="Times New Roman" w:hAnsi="Times New Roman" w:cs="Times New Roman"/>
          <w:sz w:val="27"/>
          <w:szCs w:val="27"/>
        </w:rPr>
        <w:t xml:space="preserve">- значительно выросло устойчиво-позитивное отношение к своему внутреннему «Я», т.е. выросла самооценка обучающихся. Это и является показателем личностного роста, являющимся главным критерием воспитательной деятельности, личностного самоопределения. </w:t>
      </w:r>
    </w:p>
    <w:p w:rsidR="00C407F7" w:rsidRDefault="00C407F7" w:rsidP="00E11D89">
      <w:pPr>
        <w:spacing w:after="0" w:line="240" w:lineRule="auto"/>
        <w:ind w:firstLine="708"/>
        <w:jc w:val="both"/>
        <w:rPr>
          <w:rFonts w:ascii="Times New Roman" w:eastAsia="Times New Roman" w:hAnsi="Times New Roman" w:cs="Times New Roman"/>
          <w:sz w:val="28"/>
          <w:szCs w:val="28"/>
        </w:rPr>
      </w:pPr>
    </w:p>
    <w:p w:rsidR="008D5339" w:rsidRDefault="00E11D89" w:rsidP="00E11D89">
      <w:pPr>
        <w:pStyle w:val="a3"/>
        <w:spacing w:before="0" w:beforeAutospacing="0" w:after="0" w:afterAutospacing="0"/>
        <w:ind w:firstLine="708"/>
        <w:jc w:val="both"/>
        <w:rPr>
          <w:sz w:val="28"/>
          <w:szCs w:val="28"/>
        </w:rPr>
      </w:pPr>
      <w:r w:rsidRPr="00E11D89">
        <w:rPr>
          <w:sz w:val="28"/>
          <w:szCs w:val="28"/>
        </w:rPr>
        <w:t xml:space="preserve">Диагностика </w:t>
      </w:r>
      <w:r w:rsidRPr="00E11D89">
        <w:rPr>
          <w:b/>
          <w:bCs/>
          <w:i/>
          <w:iCs/>
          <w:sz w:val="28"/>
          <w:szCs w:val="28"/>
        </w:rPr>
        <w:t>личностного развития</w:t>
      </w:r>
      <w:r w:rsidRPr="00E11D89">
        <w:rPr>
          <w:sz w:val="28"/>
          <w:szCs w:val="28"/>
        </w:rPr>
        <w:t xml:space="preserve"> обучающихся ЦВР проводилась также с использованием метода педагогического наблюдения на протяжении трёх лет обучения (2008-2011г.г.). </w:t>
      </w:r>
      <w:proofErr w:type="gramStart"/>
      <w:r w:rsidRPr="00E11D89">
        <w:rPr>
          <w:sz w:val="28"/>
          <w:szCs w:val="28"/>
        </w:rPr>
        <w:t>Она проводилась по этапам: начальный – сентябрь, промежуточный – январь, конечный - май с использованием уровневой системы оц</w:t>
      </w:r>
      <w:r w:rsidR="008D5339">
        <w:rPr>
          <w:sz w:val="28"/>
          <w:szCs w:val="28"/>
        </w:rPr>
        <w:t>енок (низкий, средний, высокий) и заполнением карты индивидуального развития.</w:t>
      </w:r>
      <w:proofErr w:type="gramEnd"/>
    </w:p>
    <w:p w:rsidR="00853DC4" w:rsidRDefault="00E11D89" w:rsidP="00E11D89">
      <w:pPr>
        <w:pStyle w:val="a3"/>
        <w:spacing w:before="0" w:beforeAutospacing="0" w:after="0" w:afterAutospacing="0"/>
        <w:ind w:firstLine="708"/>
        <w:jc w:val="both"/>
        <w:rPr>
          <w:sz w:val="28"/>
          <w:szCs w:val="28"/>
        </w:rPr>
      </w:pPr>
      <w:r w:rsidRPr="00E11D89">
        <w:rPr>
          <w:sz w:val="28"/>
          <w:szCs w:val="28"/>
        </w:rPr>
        <w:t xml:space="preserve">По результатам </w:t>
      </w:r>
      <w:proofErr w:type="gramStart"/>
      <w:r w:rsidRPr="00E11D89">
        <w:rPr>
          <w:sz w:val="28"/>
          <w:szCs w:val="28"/>
        </w:rPr>
        <w:t>диагностики составлены сравнительные диаграммы высокого уровня развития исследуемых качеств личности воспитанников</w:t>
      </w:r>
      <w:proofErr w:type="gramEnd"/>
      <w:r w:rsidRPr="00E11D89">
        <w:rPr>
          <w:sz w:val="28"/>
          <w:szCs w:val="28"/>
        </w:rPr>
        <w:t xml:space="preserve"> по 5 блокам оцениваемых параметров:</w:t>
      </w:r>
    </w:p>
    <w:p w:rsidR="00853DC4" w:rsidRDefault="00853DC4" w:rsidP="00E11D89">
      <w:pPr>
        <w:pStyle w:val="a3"/>
        <w:spacing w:before="0" w:beforeAutospacing="0" w:after="0" w:afterAutospacing="0"/>
        <w:ind w:firstLine="708"/>
        <w:jc w:val="both"/>
        <w:rPr>
          <w:sz w:val="28"/>
          <w:szCs w:val="28"/>
        </w:rPr>
      </w:pPr>
      <w:r>
        <w:rPr>
          <w:sz w:val="28"/>
          <w:szCs w:val="28"/>
        </w:rPr>
        <w:t xml:space="preserve">- </w:t>
      </w:r>
      <w:r w:rsidR="00E11D89" w:rsidRPr="00E11D89">
        <w:rPr>
          <w:sz w:val="28"/>
          <w:szCs w:val="28"/>
        </w:rPr>
        <w:t xml:space="preserve"> мотивационный,</w:t>
      </w:r>
    </w:p>
    <w:p w:rsidR="00853DC4" w:rsidRDefault="00853DC4" w:rsidP="00E11D89">
      <w:pPr>
        <w:pStyle w:val="a3"/>
        <w:spacing w:before="0" w:beforeAutospacing="0" w:after="0" w:afterAutospacing="0"/>
        <w:ind w:firstLine="708"/>
        <w:jc w:val="both"/>
        <w:rPr>
          <w:sz w:val="28"/>
          <w:szCs w:val="28"/>
        </w:rPr>
      </w:pPr>
      <w:r>
        <w:rPr>
          <w:sz w:val="28"/>
          <w:szCs w:val="28"/>
        </w:rPr>
        <w:t xml:space="preserve">- </w:t>
      </w:r>
      <w:r w:rsidR="00E11D89" w:rsidRPr="00E11D89">
        <w:rPr>
          <w:sz w:val="28"/>
          <w:szCs w:val="28"/>
        </w:rPr>
        <w:t xml:space="preserve"> познавательный,</w:t>
      </w:r>
    </w:p>
    <w:p w:rsidR="00853DC4" w:rsidRDefault="00853DC4" w:rsidP="00E11D89">
      <w:pPr>
        <w:pStyle w:val="a3"/>
        <w:spacing w:before="0" w:beforeAutospacing="0" w:after="0" w:afterAutospacing="0"/>
        <w:ind w:firstLine="708"/>
        <w:jc w:val="both"/>
        <w:rPr>
          <w:sz w:val="28"/>
          <w:szCs w:val="28"/>
        </w:rPr>
      </w:pPr>
      <w:r>
        <w:rPr>
          <w:sz w:val="28"/>
          <w:szCs w:val="28"/>
        </w:rPr>
        <w:t xml:space="preserve">- </w:t>
      </w:r>
      <w:r w:rsidR="00E11D89" w:rsidRPr="00E11D89">
        <w:rPr>
          <w:sz w:val="28"/>
          <w:szCs w:val="28"/>
        </w:rPr>
        <w:t xml:space="preserve"> эмоционально-волевой,</w:t>
      </w:r>
    </w:p>
    <w:p w:rsidR="00853DC4" w:rsidRDefault="00853DC4" w:rsidP="00E11D89">
      <w:pPr>
        <w:pStyle w:val="a3"/>
        <w:spacing w:before="0" w:beforeAutospacing="0" w:after="0" w:afterAutospacing="0"/>
        <w:ind w:firstLine="708"/>
        <w:jc w:val="both"/>
        <w:rPr>
          <w:sz w:val="28"/>
          <w:szCs w:val="28"/>
        </w:rPr>
      </w:pPr>
      <w:r>
        <w:rPr>
          <w:sz w:val="28"/>
          <w:szCs w:val="28"/>
        </w:rPr>
        <w:t xml:space="preserve">- </w:t>
      </w:r>
      <w:r w:rsidR="00E11D89" w:rsidRPr="00E11D89">
        <w:rPr>
          <w:sz w:val="28"/>
          <w:szCs w:val="28"/>
        </w:rPr>
        <w:t xml:space="preserve"> коммуникативный, </w:t>
      </w:r>
    </w:p>
    <w:p w:rsidR="00E11D89" w:rsidRPr="00E11D89" w:rsidRDefault="00853DC4" w:rsidP="00E11D89">
      <w:pPr>
        <w:pStyle w:val="a3"/>
        <w:spacing w:before="0" w:beforeAutospacing="0" w:after="0" w:afterAutospacing="0"/>
        <w:ind w:firstLine="708"/>
        <w:jc w:val="both"/>
        <w:rPr>
          <w:sz w:val="28"/>
          <w:szCs w:val="28"/>
        </w:rPr>
      </w:pPr>
      <w:r>
        <w:rPr>
          <w:sz w:val="28"/>
          <w:szCs w:val="28"/>
        </w:rPr>
        <w:t xml:space="preserve">- </w:t>
      </w:r>
      <w:r w:rsidR="00E11D89" w:rsidRPr="00E11D89">
        <w:rPr>
          <w:sz w:val="28"/>
          <w:szCs w:val="28"/>
        </w:rPr>
        <w:t>творческий.</w:t>
      </w:r>
    </w:p>
    <w:p w:rsidR="00E11D89" w:rsidRPr="00E11D89" w:rsidRDefault="00E11D89" w:rsidP="00E11D89">
      <w:pPr>
        <w:pStyle w:val="a3"/>
        <w:jc w:val="both"/>
        <w:rPr>
          <w:sz w:val="28"/>
          <w:szCs w:val="28"/>
        </w:rPr>
      </w:pPr>
      <w:r>
        <w:rPr>
          <w:noProof/>
          <w:sz w:val="28"/>
          <w:szCs w:val="28"/>
        </w:rPr>
        <w:drawing>
          <wp:inline distT="0" distB="0" distL="0" distR="0">
            <wp:extent cx="5890260" cy="2484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90260" cy="2484120"/>
                    </a:xfrm>
                    <a:prstGeom prst="rect">
                      <a:avLst/>
                    </a:prstGeom>
                    <a:noFill/>
                    <a:ln w="9525">
                      <a:noFill/>
                      <a:miter lim="800000"/>
                      <a:headEnd/>
                      <a:tailEnd/>
                    </a:ln>
                  </pic:spPr>
                </pic:pic>
              </a:graphicData>
            </a:graphic>
          </wp:inline>
        </w:drawing>
      </w:r>
    </w:p>
    <w:p w:rsidR="00E11D89" w:rsidRPr="00E11D89" w:rsidRDefault="00E11D89" w:rsidP="00E86397">
      <w:pPr>
        <w:pStyle w:val="a3"/>
        <w:spacing w:before="0" w:beforeAutospacing="0" w:after="0" w:afterAutospacing="0"/>
        <w:ind w:firstLine="708"/>
        <w:jc w:val="both"/>
        <w:rPr>
          <w:sz w:val="28"/>
          <w:szCs w:val="28"/>
        </w:rPr>
      </w:pPr>
      <w:r w:rsidRPr="00E11D89">
        <w:rPr>
          <w:color w:val="000000"/>
          <w:sz w:val="28"/>
          <w:szCs w:val="28"/>
        </w:rPr>
        <w:t xml:space="preserve">Наблюдается положительная динамика </w:t>
      </w:r>
      <w:r w:rsidRPr="008D5339">
        <w:rPr>
          <w:i/>
          <w:color w:val="000000"/>
          <w:sz w:val="28"/>
          <w:szCs w:val="28"/>
        </w:rPr>
        <w:t>уровня мотивации</w:t>
      </w:r>
      <w:r w:rsidRPr="00E11D89">
        <w:rPr>
          <w:color w:val="000000"/>
          <w:sz w:val="28"/>
          <w:szCs w:val="28"/>
        </w:rPr>
        <w:t xml:space="preserve"> к занятиям. </w:t>
      </w:r>
    </w:p>
    <w:p w:rsidR="00E11D89" w:rsidRDefault="00E11D89" w:rsidP="00E86397">
      <w:pPr>
        <w:pStyle w:val="a3"/>
        <w:spacing w:before="0" w:beforeAutospacing="0" w:after="0" w:afterAutospacing="0"/>
        <w:jc w:val="both"/>
        <w:rPr>
          <w:color w:val="000000"/>
          <w:sz w:val="28"/>
          <w:szCs w:val="28"/>
        </w:rPr>
      </w:pPr>
      <w:r w:rsidRPr="00E11D89">
        <w:rPr>
          <w:color w:val="000000"/>
          <w:sz w:val="28"/>
          <w:szCs w:val="28"/>
        </w:rPr>
        <w:t>На первом году обучения от 9,5% в начале учебного года, 16,8% в середине и 26% в конце года.На третьем году обучения этот показатель значительно увеличился: 28% в начале, в середине — 35%, на конец года — 51%.</w:t>
      </w:r>
    </w:p>
    <w:p w:rsidR="003B3293" w:rsidRDefault="003B3293" w:rsidP="00E86397">
      <w:pPr>
        <w:pStyle w:val="a3"/>
        <w:spacing w:before="0" w:beforeAutospacing="0" w:after="0" w:afterAutospacing="0"/>
        <w:jc w:val="both"/>
        <w:rPr>
          <w:color w:val="000000"/>
          <w:sz w:val="28"/>
          <w:szCs w:val="28"/>
        </w:rPr>
      </w:pPr>
    </w:p>
    <w:p w:rsidR="003B3293" w:rsidRPr="00E11D89" w:rsidRDefault="003B3293" w:rsidP="00E86397">
      <w:pPr>
        <w:pStyle w:val="a3"/>
        <w:spacing w:before="0" w:beforeAutospacing="0" w:after="0" w:afterAutospacing="0"/>
        <w:jc w:val="both"/>
        <w:rPr>
          <w:sz w:val="28"/>
          <w:szCs w:val="28"/>
        </w:rPr>
      </w:pPr>
    </w:p>
    <w:p w:rsidR="00E11D89" w:rsidRDefault="00E11D89" w:rsidP="00E86397">
      <w:pPr>
        <w:pStyle w:val="a3"/>
        <w:spacing w:before="0" w:beforeAutospacing="0" w:after="0" w:afterAutospacing="0"/>
        <w:jc w:val="both"/>
        <w:rPr>
          <w:sz w:val="28"/>
          <w:szCs w:val="28"/>
        </w:rPr>
      </w:pPr>
    </w:p>
    <w:p w:rsidR="003B3293" w:rsidRDefault="003B3293" w:rsidP="00E86397">
      <w:pPr>
        <w:pStyle w:val="a3"/>
        <w:spacing w:before="0" w:beforeAutospacing="0" w:after="0" w:afterAutospacing="0"/>
        <w:jc w:val="both"/>
        <w:rPr>
          <w:noProof/>
          <w:sz w:val="28"/>
          <w:szCs w:val="28"/>
        </w:rPr>
      </w:pPr>
    </w:p>
    <w:p w:rsidR="008D5339" w:rsidRPr="00E11D89" w:rsidRDefault="008D5339" w:rsidP="00E86397">
      <w:pPr>
        <w:pStyle w:val="a3"/>
        <w:spacing w:before="0" w:beforeAutospacing="0" w:after="0" w:afterAutospacing="0"/>
        <w:jc w:val="both"/>
        <w:rPr>
          <w:sz w:val="28"/>
          <w:szCs w:val="28"/>
        </w:rPr>
      </w:pPr>
      <w:r>
        <w:rPr>
          <w:noProof/>
          <w:sz w:val="28"/>
          <w:szCs w:val="28"/>
        </w:rPr>
        <w:drawing>
          <wp:inline distT="0" distB="0" distL="0" distR="0">
            <wp:extent cx="5928360" cy="27584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28360" cy="2758440"/>
                    </a:xfrm>
                    <a:prstGeom prst="rect">
                      <a:avLst/>
                    </a:prstGeom>
                    <a:noFill/>
                    <a:ln w="9525">
                      <a:noFill/>
                      <a:miter lim="800000"/>
                      <a:headEnd/>
                      <a:tailEnd/>
                    </a:ln>
                  </pic:spPr>
                </pic:pic>
              </a:graphicData>
            </a:graphic>
          </wp:inline>
        </w:drawing>
      </w:r>
    </w:p>
    <w:p w:rsidR="00853DC4" w:rsidRDefault="00853DC4" w:rsidP="008D5339">
      <w:pPr>
        <w:pStyle w:val="a3"/>
        <w:spacing w:before="0" w:beforeAutospacing="0" w:after="0" w:afterAutospacing="0"/>
        <w:jc w:val="both"/>
        <w:rPr>
          <w:color w:val="000000"/>
          <w:sz w:val="28"/>
          <w:szCs w:val="28"/>
        </w:rPr>
      </w:pPr>
    </w:p>
    <w:p w:rsidR="008D5339" w:rsidRDefault="00E11D89" w:rsidP="008D5339">
      <w:pPr>
        <w:pStyle w:val="a3"/>
        <w:spacing w:before="0" w:beforeAutospacing="0" w:after="0" w:afterAutospacing="0"/>
        <w:jc w:val="both"/>
        <w:rPr>
          <w:color w:val="000000"/>
          <w:sz w:val="28"/>
          <w:szCs w:val="28"/>
        </w:rPr>
      </w:pPr>
      <w:r w:rsidRPr="00E11D89">
        <w:rPr>
          <w:color w:val="000000"/>
          <w:sz w:val="28"/>
          <w:szCs w:val="28"/>
        </w:rPr>
        <w:t xml:space="preserve">Повышается уровень </w:t>
      </w:r>
      <w:r w:rsidRPr="008D5339">
        <w:rPr>
          <w:i/>
          <w:color w:val="000000"/>
          <w:sz w:val="28"/>
          <w:szCs w:val="28"/>
        </w:rPr>
        <w:t>познавательной активности</w:t>
      </w:r>
      <w:r w:rsidR="008D5339">
        <w:rPr>
          <w:color w:val="000000"/>
          <w:sz w:val="28"/>
          <w:szCs w:val="28"/>
        </w:rPr>
        <w:t>:</w:t>
      </w:r>
    </w:p>
    <w:p w:rsidR="00E11D89" w:rsidRPr="00E11D89" w:rsidRDefault="00E11D89" w:rsidP="008D5339">
      <w:pPr>
        <w:pStyle w:val="a3"/>
        <w:spacing w:before="0" w:beforeAutospacing="0" w:after="0" w:afterAutospacing="0"/>
        <w:jc w:val="both"/>
        <w:rPr>
          <w:sz w:val="28"/>
          <w:szCs w:val="28"/>
        </w:rPr>
      </w:pPr>
      <w:r w:rsidRPr="00E11D89">
        <w:rPr>
          <w:color w:val="000000"/>
          <w:sz w:val="28"/>
          <w:szCs w:val="28"/>
        </w:rPr>
        <w:t>1-ый год обучения: 10,4% - 12,9% - 22,9%</w:t>
      </w:r>
      <w:proofErr w:type="gramStart"/>
      <w:r w:rsidRPr="00E11D89">
        <w:rPr>
          <w:color w:val="000000"/>
          <w:sz w:val="28"/>
          <w:szCs w:val="28"/>
        </w:rPr>
        <w:t xml:space="preserve"> ;</w:t>
      </w:r>
      <w:proofErr w:type="gramEnd"/>
    </w:p>
    <w:p w:rsidR="00E11D89" w:rsidRDefault="00E11D89" w:rsidP="008D5339">
      <w:pPr>
        <w:pStyle w:val="a3"/>
        <w:spacing w:before="0" w:beforeAutospacing="0" w:after="0" w:afterAutospacing="0"/>
        <w:jc w:val="both"/>
        <w:rPr>
          <w:color w:val="000000"/>
          <w:sz w:val="28"/>
          <w:szCs w:val="28"/>
        </w:rPr>
      </w:pPr>
      <w:r w:rsidRPr="00E11D89">
        <w:rPr>
          <w:color w:val="000000"/>
          <w:sz w:val="28"/>
          <w:szCs w:val="28"/>
        </w:rPr>
        <w:t>3-ий год обучения: 25% - 40% - 60%.</w:t>
      </w:r>
    </w:p>
    <w:p w:rsidR="00853DC4" w:rsidRDefault="00853DC4" w:rsidP="008D5339">
      <w:pPr>
        <w:pStyle w:val="a3"/>
        <w:spacing w:before="0" w:beforeAutospacing="0" w:after="0" w:afterAutospacing="0"/>
        <w:jc w:val="both"/>
        <w:rPr>
          <w:color w:val="000000"/>
          <w:sz w:val="28"/>
          <w:szCs w:val="28"/>
        </w:rPr>
      </w:pPr>
    </w:p>
    <w:p w:rsidR="008D5339" w:rsidRPr="00E11D89" w:rsidRDefault="008D5339" w:rsidP="008D5339">
      <w:pPr>
        <w:pStyle w:val="a3"/>
        <w:spacing w:before="0" w:beforeAutospacing="0" w:after="0" w:afterAutospacing="0"/>
        <w:jc w:val="both"/>
        <w:rPr>
          <w:sz w:val="28"/>
          <w:szCs w:val="28"/>
        </w:rPr>
      </w:pPr>
    </w:p>
    <w:p w:rsidR="00E11D89" w:rsidRDefault="00E11D89" w:rsidP="008D5339">
      <w:pPr>
        <w:pStyle w:val="a3"/>
        <w:spacing w:before="0" w:beforeAutospacing="0" w:after="0" w:afterAutospacing="0"/>
        <w:jc w:val="both"/>
        <w:rPr>
          <w:sz w:val="28"/>
          <w:szCs w:val="28"/>
        </w:rPr>
      </w:pPr>
    </w:p>
    <w:p w:rsidR="008D5339" w:rsidRPr="00E11D89" w:rsidRDefault="008D5339" w:rsidP="008D5339">
      <w:pPr>
        <w:pStyle w:val="a3"/>
        <w:spacing w:before="0" w:beforeAutospacing="0" w:after="0" w:afterAutospacing="0"/>
        <w:jc w:val="both"/>
        <w:rPr>
          <w:sz w:val="28"/>
          <w:szCs w:val="28"/>
        </w:rPr>
      </w:pPr>
      <w:r>
        <w:rPr>
          <w:noProof/>
          <w:sz w:val="28"/>
          <w:szCs w:val="28"/>
        </w:rPr>
        <w:drawing>
          <wp:inline distT="0" distB="0" distL="0" distR="0">
            <wp:extent cx="5989320" cy="27584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89320" cy="2758440"/>
                    </a:xfrm>
                    <a:prstGeom prst="rect">
                      <a:avLst/>
                    </a:prstGeom>
                    <a:noFill/>
                    <a:ln w="9525">
                      <a:noFill/>
                      <a:miter lim="800000"/>
                      <a:headEnd/>
                      <a:tailEnd/>
                    </a:ln>
                  </pic:spPr>
                </pic:pic>
              </a:graphicData>
            </a:graphic>
          </wp:inline>
        </w:drawing>
      </w:r>
    </w:p>
    <w:p w:rsidR="00853DC4" w:rsidRDefault="00853DC4" w:rsidP="008D5339">
      <w:pPr>
        <w:pStyle w:val="a3"/>
        <w:spacing w:before="0" w:beforeAutospacing="0" w:after="0" w:afterAutospacing="0"/>
        <w:jc w:val="both"/>
        <w:rPr>
          <w:color w:val="000000"/>
          <w:sz w:val="28"/>
          <w:szCs w:val="28"/>
        </w:rPr>
      </w:pPr>
    </w:p>
    <w:p w:rsidR="00E11D89" w:rsidRPr="00E11D89" w:rsidRDefault="00E11D89" w:rsidP="008D5339">
      <w:pPr>
        <w:pStyle w:val="a3"/>
        <w:spacing w:before="0" w:beforeAutospacing="0" w:after="0" w:afterAutospacing="0"/>
        <w:jc w:val="both"/>
        <w:rPr>
          <w:sz w:val="28"/>
          <w:szCs w:val="28"/>
        </w:rPr>
      </w:pPr>
      <w:r w:rsidRPr="00E11D89">
        <w:rPr>
          <w:color w:val="000000"/>
          <w:sz w:val="28"/>
          <w:szCs w:val="28"/>
        </w:rPr>
        <w:t xml:space="preserve">Наблюдается положительная динамика </w:t>
      </w:r>
      <w:r w:rsidRPr="008D5339">
        <w:rPr>
          <w:i/>
          <w:color w:val="000000"/>
          <w:sz w:val="28"/>
          <w:szCs w:val="28"/>
        </w:rPr>
        <w:t>развития эмоциональной сферы</w:t>
      </w:r>
      <w:r w:rsidR="008D5339">
        <w:rPr>
          <w:color w:val="000000"/>
          <w:sz w:val="28"/>
          <w:szCs w:val="28"/>
        </w:rPr>
        <w:t>:</w:t>
      </w:r>
    </w:p>
    <w:p w:rsidR="00E11D89" w:rsidRPr="00E11D89" w:rsidRDefault="00E11D89" w:rsidP="008D5339">
      <w:pPr>
        <w:pStyle w:val="a3"/>
        <w:spacing w:before="0" w:beforeAutospacing="0" w:after="0" w:afterAutospacing="0"/>
        <w:jc w:val="both"/>
        <w:rPr>
          <w:sz w:val="28"/>
          <w:szCs w:val="28"/>
        </w:rPr>
      </w:pPr>
      <w:r w:rsidRPr="00E11D89">
        <w:rPr>
          <w:color w:val="000000"/>
          <w:sz w:val="28"/>
          <w:szCs w:val="28"/>
        </w:rPr>
        <w:t>1-ый год обучения: 11,9% - 20,6% - 29,6%</w:t>
      </w:r>
      <w:proofErr w:type="gramStart"/>
      <w:r w:rsidRPr="00E11D89">
        <w:rPr>
          <w:color w:val="000000"/>
          <w:sz w:val="28"/>
          <w:szCs w:val="28"/>
        </w:rPr>
        <w:t xml:space="preserve"> ;</w:t>
      </w:r>
      <w:proofErr w:type="gramEnd"/>
    </w:p>
    <w:p w:rsidR="00E11D89" w:rsidRPr="00E11D89" w:rsidRDefault="00E11D89" w:rsidP="008D5339">
      <w:pPr>
        <w:pStyle w:val="a3"/>
        <w:spacing w:before="0" w:beforeAutospacing="0" w:after="0" w:afterAutospacing="0"/>
        <w:jc w:val="both"/>
        <w:rPr>
          <w:sz w:val="28"/>
          <w:szCs w:val="28"/>
        </w:rPr>
      </w:pPr>
      <w:r w:rsidRPr="00E11D89">
        <w:rPr>
          <w:color w:val="000000"/>
          <w:sz w:val="28"/>
          <w:szCs w:val="28"/>
        </w:rPr>
        <w:t>3-ий год обучения: 31% - 34% - 50%.</w:t>
      </w:r>
    </w:p>
    <w:p w:rsidR="00E11D89" w:rsidRPr="00E11D89" w:rsidRDefault="00E11D89" w:rsidP="008D5339">
      <w:pPr>
        <w:pStyle w:val="a3"/>
        <w:spacing w:before="0" w:beforeAutospacing="0" w:after="0" w:afterAutospacing="0"/>
        <w:jc w:val="both"/>
        <w:rPr>
          <w:sz w:val="28"/>
          <w:szCs w:val="28"/>
        </w:rPr>
      </w:pPr>
    </w:p>
    <w:p w:rsidR="00E11D89" w:rsidRPr="00E11D89" w:rsidRDefault="007E5E90" w:rsidP="00E11D89">
      <w:pPr>
        <w:pStyle w:val="a3"/>
        <w:jc w:val="both"/>
        <w:rPr>
          <w:sz w:val="28"/>
          <w:szCs w:val="28"/>
        </w:rPr>
      </w:pPr>
      <w:r>
        <w:rPr>
          <w:noProof/>
          <w:sz w:val="28"/>
          <w:szCs w:val="28"/>
        </w:rPr>
        <w:lastRenderedPageBreak/>
        <w:drawing>
          <wp:inline distT="0" distB="0" distL="0" distR="0">
            <wp:extent cx="5958840" cy="275844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58840" cy="2758440"/>
                    </a:xfrm>
                    <a:prstGeom prst="rect">
                      <a:avLst/>
                    </a:prstGeom>
                    <a:noFill/>
                    <a:ln w="9525">
                      <a:noFill/>
                      <a:miter lim="800000"/>
                      <a:headEnd/>
                      <a:tailEnd/>
                    </a:ln>
                  </pic:spPr>
                </pic:pic>
              </a:graphicData>
            </a:graphic>
          </wp:inline>
        </w:drawing>
      </w:r>
    </w:p>
    <w:p w:rsidR="00E11D89" w:rsidRPr="00E11D89" w:rsidRDefault="00E11D89" w:rsidP="007E5E90">
      <w:pPr>
        <w:pStyle w:val="a3"/>
        <w:spacing w:before="0" w:beforeAutospacing="0" w:after="0" w:afterAutospacing="0"/>
        <w:jc w:val="both"/>
        <w:rPr>
          <w:sz w:val="28"/>
          <w:szCs w:val="28"/>
        </w:rPr>
      </w:pPr>
      <w:r w:rsidRPr="00E11D89">
        <w:rPr>
          <w:color w:val="000000"/>
          <w:sz w:val="28"/>
          <w:szCs w:val="28"/>
        </w:rPr>
        <w:t xml:space="preserve">Значительно повысился уровень </w:t>
      </w:r>
      <w:proofErr w:type="spellStart"/>
      <w:r w:rsidRPr="00E11D89">
        <w:rPr>
          <w:color w:val="000000"/>
          <w:sz w:val="28"/>
          <w:szCs w:val="28"/>
        </w:rPr>
        <w:t>коммуникативности</w:t>
      </w:r>
      <w:proofErr w:type="spellEnd"/>
      <w:r w:rsidRPr="00E11D89">
        <w:rPr>
          <w:color w:val="000000"/>
          <w:sz w:val="28"/>
          <w:szCs w:val="28"/>
        </w:rPr>
        <w:t xml:space="preserve">: </w:t>
      </w:r>
    </w:p>
    <w:p w:rsidR="00E11D89" w:rsidRPr="00E11D89" w:rsidRDefault="00E11D89" w:rsidP="007E5E90">
      <w:pPr>
        <w:pStyle w:val="a3"/>
        <w:spacing w:before="0" w:beforeAutospacing="0" w:after="0" w:afterAutospacing="0"/>
        <w:jc w:val="both"/>
        <w:rPr>
          <w:sz w:val="28"/>
          <w:szCs w:val="28"/>
        </w:rPr>
      </w:pPr>
      <w:r w:rsidRPr="00E11D89">
        <w:rPr>
          <w:color w:val="000000"/>
          <w:sz w:val="28"/>
          <w:szCs w:val="28"/>
        </w:rPr>
        <w:t xml:space="preserve">1-ый год обучения: 13,8% - 15,8% - 23,4%; </w:t>
      </w:r>
    </w:p>
    <w:p w:rsidR="00E11D89" w:rsidRDefault="00E11D89" w:rsidP="007E5E90">
      <w:pPr>
        <w:pStyle w:val="a3"/>
        <w:spacing w:before="0" w:beforeAutospacing="0" w:after="0" w:afterAutospacing="0"/>
        <w:jc w:val="both"/>
        <w:rPr>
          <w:color w:val="000000"/>
          <w:sz w:val="28"/>
          <w:szCs w:val="28"/>
        </w:rPr>
      </w:pPr>
      <w:r w:rsidRPr="00E11D89">
        <w:rPr>
          <w:color w:val="000000"/>
          <w:sz w:val="28"/>
          <w:szCs w:val="28"/>
        </w:rPr>
        <w:t>3-ий год обучения: 25% - 35% - 5</w:t>
      </w:r>
      <w:r w:rsidR="007E5E90">
        <w:rPr>
          <w:color w:val="000000"/>
          <w:sz w:val="28"/>
          <w:szCs w:val="28"/>
        </w:rPr>
        <w:t>0</w:t>
      </w:r>
      <w:r w:rsidRPr="00E11D89">
        <w:rPr>
          <w:color w:val="000000"/>
          <w:sz w:val="28"/>
          <w:szCs w:val="28"/>
        </w:rPr>
        <w:t>%.</w:t>
      </w:r>
    </w:p>
    <w:p w:rsidR="002D45F4" w:rsidRDefault="002D45F4" w:rsidP="007E5E90">
      <w:pPr>
        <w:pStyle w:val="a3"/>
        <w:spacing w:before="0" w:beforeAutospacing="0" w:after="0" w:afterAutospacing="0"/>
        <w:jc w:val="both"/>
        <w:rPr>
          <w:color w:val="000000"/>
          <w:sz w:val="28"/>
          <w:szCs w:val="28"/>
        </w:rPr>
      </w:pPr>
    </w:p>
    <w:p w:rsidR="007E5E90" w:rsidRDefault="007E5E90" w:rsidP="007E5E90">
      <w:pPr>
        <w:pStyle w:val="a3"/>
        <w:spacing w:before="0" w:beforeAutospacing="0" w:after="0" w:afterAutospacing="0"/>
        <w:jc w:val="both"/>
        <w:rPr>
          <w:color w:val="000000"/>
          <w:sz w:val="28"/>
          <w:szCs w:val="28"/>
        </w:rPr>
      </w:pPr>
    </w:p>
    <w:p w:rsidR="007E5E90" w:rsidRPr="00E11D89" w:rsidRDefault="002D45F4" w:rsidP="007E5E90">
      <w:pPr>
        <w:pStyle w:val="a3"/>
        <w:spacing w:before="0" w:beforeAutospacing="0" w:after="0" w:afterAutospacing="0"/>
        <w:jc w:val="both"/>
        <w:rPr>
          <w:sz w:val="28"/>
          <w:szCs w:val="28"/>
        </w:rPr>
      </w:pPr>
      <w:r>
        <w:rPr>
          <w:noProof/>
          <w:sz w:val="28"/>
          <w:szCs w:val="28"/>
        </w:rPr>
        <w:drawing>
          <wp:inline distT="0" distB="0" distL="0" distR="0">
            <wp:extent cx="5958840" cy="275844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58840" cy="2758440"/>
                    </a:xfrm>
                    <a:prstGeom prst="rect">
                      <a:avLst/>
                    </a:prstGeom>
                    <a:noFill/>
                    <a:ln w="9525">
                      <a:noFill/>
                      <a:miter lim="800000"/>
                      <a:headEnd/>
                      <a:tailEnd/>
                    </a:ln>
                  </pic:spPr>
                </pic:pic>
              </a:graphicData>
            </a:graphic>
          </wp:inline>
        </w:drawing>
      </w:r>
    </w:p>
    <w:p w:rsidR="00E11D89" w:rsidRPr="00E11D89" w:rsidRDefault="00E11D89" w:rsidP="002D45F4">
      <w:pPr>
        <w:pStyle w:val="a3"/>
        <w:spacing w:before="0" w:beforeAutospacing="0" w:after="0" w:afterAutospacing="0"/>
        <w:jc w:val="both"/>
        <w:rPr>
          <w:sz w:val="28"/>
          <w:szCs w:val="28"/>
        </w:rPr>
      </w:pPr>
      <w:r w:rsidRPr="00E11D89">
        <w:rPr>
          <w:color w:val="000000"/>
          <w:sz w:val="28"/>
          <w:szCs w:val="28"/>
        </w:rPr>
        <w:t>Заметно повысился творческий потенциал:</w:t>
      </w:r>
    </w:p>
    <w:p w:rsidR="00E11D89" w:rsidRPr="00E11D89" w:rsidRDefault="00E11D89" w:rsidP="002D45F4">
      <w:pPr>
        <w:pStyle w:val="a3"/>
        <w:spacing w:before="0" w:beforeAutospacing="0" w:after="0" w:afterAutospacing="0"/>
        <w:jc w:val="both"/>
        <w:rPr>
          <w:sz w:val="28"/>
          <w:szCs w:val="28"/>
        </w:rPr>
      </w:pPr>
      <w:r w:rsidRPr="00E11D89">
        <w:rPr>
          <w:color w:val="000000"/>
          <w:sz w:val="28"/>
          <w:szCs w:val="28"/>
        </w:rPr>
        <w:t>1-ый год – 8% - 11% - 18,7%;</w:t>
      </w:r>
    </w:p>
    <w:p w:rsidR="00E11D89" w:rsidRDefault="00E11D89" w:rsidP="002D45F4">
      <w:pPr>
        <w:pStyle w:val="a3"/>
        <w:spacing w:before="0" w:beforeAutospacing="0" w:after="0" w:afterAutospacing="0"/>
        <w:jc w:val="both"/>
        <w:rPr>
          <w:color w:val="000000"/>
          <w:sz w:val="28"/>
          <w:szCs w:val="28"/>
        </w:rPr>
      </w:pPr>
      <w:r w:rsidRPr="00E11D89">
        <w:rPr>
          <w:color w:val="000000"/>
          <w:sz w:val="28"/>
          <w:szCs w:val="28"/>
        </w:rPr>
        <w:t>3-ий год – 20% - 25% - 35%.</w:t>
      </w:r>
    </w:p>
    <w:p w:rsidR="003B3293" w:rsidRPr="00E11D89" w:rsidRDefault="003B3293" w:rsidP="002D45F4">
      <w:pPr>
        <w:pStyle w:val="a3"/>
        <w:spacing w:before="0" w:beforeAutospacing="0" w:after="0" w:afterAutospacing="0"/>
        <w:jc w:val="both"/>
        <w:rPr>
          <w:sz w:val="28"/>
          <w:szCs w:val="28"/>
        </w:rPr>
      </w:pPr>
    </w:p>
    <w:p w:rsidR="00E11D89" w:rsidRDefault="002D45F4" w:rsidP="002D45F4">
      <w:pPr>
        <w:pStyle w:val="a3"/>
        <w:spacing w:before="0" w:beforeAutospacing="0" w:after="0" w:afterAutospacing="0"/>
        <w:ind w:firstLine="708"/>
        <w:jc w:val="both"/>
        <w:rPr>
          <w:color w:val="000000"/>
          <w:sz w:val="28"/>
          <w:szCs w:val="28"/>
        </w:rPr>
      </w:pPr>
      <w:r>
        <w:rPr>
          <w:color w:val="000000"/>
          <w:sz w:val="28"/>
          <w:szCs w:val="28"/>
        </w:rPr>
        <w:t>В</w:t>
      </w:r>
      <w:r w:rsidR="00E11D89" w:rsidRPr="00E11D89">
        <w:rPr>
          <w:color w:val="000000"/>
          <w:sz w:val="28"/>
          <w:szCs w:val="28"/>
        </w:rPr>
        <w:t xml:space="preserve"> результате мониторинговых исследований было выявлено, что положительная динамика личностного роста обучающихся находится в зависимости от возрастания года обучения в ЦВР.</w:t>
      </w:r>
    </w:p>
    <w:p w:rsidR="002D45F4" w:rsidRPr="00E11D89" w:rsidRDefault="002D45F4" w:rsidP="002D45F4">
      <w:pPr>
        <w:pStyle w:val="a3"/>
        <w:spacing w:before="0" w:beforeAutospacing="0" w:after="0" w:afterAutospacing="0"/>
        <w:ind w:firstLine="708"/>
        <w:jc w:val="both"/>
        <w:rPr>
          <w:sz w:val="28"/>
          <w:szCs w:val="28"/>
        </w:rPr>
      </w:pPr>
      <w:r>
        <w:rPr>
          <w:color w:val="000000"/>
          <w:sz w:val="28"/>
          <w:szCs w:val="28"/>
        </w:rPr>
        <w:t xml:space="preserve">Результаты мониторинга личностного развития </w:t>
      </w:r>
      <w:proofErr w:type="gramStart"/>
      <w:r>
        <w:rPr>
          <w:color w:val="000000"/>
          <w:sz w:val="28"/>
          <w:szCs w:val="28"/>
        </w:rPr>
        <w:t>обучающихся</w:t>
      </w:r>
      <w:proofErr w:type="gramEnd"/>
      <w:r>
        <w:rPr>
          <w:color w:val="000000"/>
          <w:sz w:val="28"/>
          <w:szCs w:val="28"/>
        </w:rPr>
        <w:t xml:space="preserve"> позволяют совершенствовать</w:t>
      </w:r>
      <w:r w:rsidR="009B20A4">
        <w:rPr>
          <w:color w:val="000000"/>
          <w:sz w:val="28"/>
          <w:szCs w:val="28"/>
        </w:rPr>
        <w:t xml:space="preserve"> образовательный процесс, оказывать психолого-педагогическую поддержку каждому индивидууму и всему детскому коллективу.</w:t>
      </w:r>
    </w:p>
    <w:p w:rsidR="00E11D89" w:rsidRPr="00E11D89" w:rsidRDefault="00E11D89" w:rsidP="00E11D89">
      <w:pPr>
        <w:spacing w:after="0" w:line="240" w:lineRule="auto"/>
        <w:ind w:firstLine="708"/>
        <w:jc w:val="both"/>
        <w:rPr>
          <w:rFonts w:ascii="Times New Roman" w:hAnsi="Times New Roman" w:cs="Times New Roman"/>
          <w:sz w:val="28"/>
          <w:szCs w:val="28"/>
        </w:rPr>
      </w:pPr>
    </w:p>
    <w:sectPr w:rsidR="00E11D89" w:rsidRPr="00E11D89" w:rsidSect="00EB3FD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B3FD3"/>
    <w:rsid w:val="00254A4D"/>
    <w:rsid w:val="002D45F4"/>
    <w:rsid w:val="00302BDF"/>
    <w:rsid w:val="003B3293"/>
    <w:rsid w:val="003E41F3"/>
    <w:rsid w:val="004F4506"/>
    <w:rsid w:val="00515409"/>
    <w:rsid w:val="00573C30"/>
    <w:rsid w:val="00606A66"/>
    <w:rsid w:val="00797D2B"/>
    <w:rsid w:val="007E5E90"/>
    <w:rsid w:val="008208D4"/>
    <w:rsid w:val="00853DC4"/>
    <w:rsid w:val="008D5339"/>
    <w:rsid w:val="009318F3"/>
    <w:rsid w:val="009B20A4"/>
    <w:rsid w:val="00A01F0D"/>
    <w:rsid w:val="00C25106"/>
    <w:rsid w:val="00C407F7"/>
    <w:rsid w:val="00CC5382"/>
    <w:rsid w:val="00DA1877"/>
    <w:rsid w:val="00DA2146"/>
    <w:rsid w:val="00DE3CBE"/>
    <w:rsid w:val="00E11D89"/>
    <w:rsid w:val="00E17AA7"/>
    <w:rsid w:val="00E3076B"/>
    <w:rsid w:val="00E73F00"/>
    <w:rsid w:val="00E86397"/>
    <w:rsid w:val="00EB3FD3"/>
    <w:rsid w:val="00F27ACF"/>
    <w:rsid w:val="00FC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7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11D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1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593140">
      <w:bodyDiv w:val="1"/>
      <w:marLeft w:val="0"/>
      <w:marRight w:val="0"/>
      <w:marTop w:val="0"/>
      <w:marBottom w:val="0"/>
      <w:divBdr>
        <w:top w:val="none" w:sz="0" w:space="0" w:color="auto"/>
        <w:left w:val="none" w:sz="0" w:space="0" w:color="auto"/>
        <w:bottom w:val="none" w:sz="0" w:space="0" w:color="auto"/>
        <w:right w:val="none" w:sz="0" w:space="0" w:color="auto"/>
      </w:divBdr>
    </w:div>
    <w:div w:id="902787476">
      <w:bodyDiv w:val="1"/>
      <w:marLeft w:val="0"/>
      <w:marRight w:val="0"/>
      <w:marTop w:val="0"/>
      <w:marBottom w:val="0"/>
      <w:divBdr>
        <w:top w:val="none" w:sz="0" w:space="0" w:color="auto"/>
        <w:left w:val="none" w:sz="0" w:space="0" w:color="auto"/>
        <w:bottom w:val="none" w:sz="0" w:space="0" w:color="auto"/>
        <w:right w:val="none" w:sz="0" w:space="0" w:color="auto"/>
      </w:divBdr>
    </w:div>
    <w:div w:id="9215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EDF1-12F3-4CF1-93D3-FED33CB4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Karpunina</cp:lastModifiedBy>
  <cp:revision>2</cp:revision>
  <dcterms:created xsi:type="dcterms:W3CDTF">2014-05-23T10:26:00Z</dcterms:created>
  <dcterms:modified xsi:type="dcterms:W3CDTF">2014-05-23T10:26:00Z</dcterms:modified>
</cp:coreProperties>
</file>